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2043" w14:textId="77777777" w:rsidR="007422BD" w:rsidRPr="00586731" w:rsidRDefault="007422BD" w:rsidP="00586731">
      <w:pPr>
        <w:widowControl w:val="0"/>
        <w:autoSpaceDE w:val="0"/>
        <w:autoSpaceDN w:val="0"/>
        <w:adjustRightInd w:val="0"/>
        <w:spacing w:after="240"/>
        <w:jc w:val="both"/>
        <w:rPr>
          <w:rFonts w:ascii="Times New Roman" w:hAnsi="Times New Roman" w:cs="Times New Roman"/>
          <w:sz w:val="22"/>
          <w:szCs w:val="22"/>
        </w:rPr>
      </w:pPr>
      <w:r w:rsidRPr="00586731">
        <w:rPr>
          <w:rFonts w:ascii="Times New Roman" w:hAnsi="Times New Roman" w:cs="Times New Roman"/>
          <w:sz w:val="22"/>
          <w:szCs w:val="22"/>
        </w:rPr>
        <w:t>Klaus Roth</w:t>
      </w:r>
    </w:p>
    <w:p w14:paraId="33D6409C" w14:textId="77777777" w:rsidR="00586731" w:rsidRDefault="00586731" w:rsidP="00586731">
      <w:pPr>
        <w:widowControl w:val="0"/>
        <w:autoSpaceDE w:val="0"/>
        <w:autoSpaceDN w:val="0"/>
        <w:adjustRightInd w:val="0"/>
        <w:spacing w:after="240"/>
        <w:jc w:val="both"/>
        <w:rPr>
          <w:rFonts w:ascii="Times New Roman" w:hAnsi="Times New Roman" w:cs="Times New Roman"/>
          <w:b/>
          <w:i/>
          <w:sz w:val="28"/>
          <w:szCs w:val="28"/>
        </w:rPr>
      </w:pPr>
    </w:p>
    <w:p w14:paraId="65338B4B" w14:textId="77B42CE4" w:rsidR="00E818D0" w:rsidRPr="00932CB0" w:rsidRDefault="007422BD" w:rsidP="00932CB0">
      <w:pPr>
        <w:widowControl w:val="0"/>
        <w:shd w:val="clear" w:color="auto" w:fill="BFBFBF" w:themeFill="background1" w:themeFillShade="BF"/>
        <w:autoSpaceDE w:val="0"/>
        <w:autoSpaceDN w:val="0"/>
        <w:adjustRightInd w:val="0"/>
        <w:spacing w:after="240"/>
        <w:jc w:val="center"/>
        <w:rPr>
          <w:rFonts w:ascii="Times New Roman" w:hAnsi="Times New Roman" w:cs="Times New Roman"/>
          <w:b/>
          <w:i/>
          <w:sz w:val="32"/>
          <w:szCs w:val="32"/>
        </w:rPr>
      </w:pPr>
      <w:r w:rsidRPr="00932CB0">
        <w:rPr>
          <w:rFonts w:ascii="Times New Roman" w:hAnsi="Times New Roman" w:cs="Times New Roman"/>
          <w:b/>
          <w:i/>
          <w:sz w:val="32"/>
          <w:szCs w:val="32"/>
        </w:rPr>
        <w:t>Das ABC des Spielens: Technik- und Taktiktraining im Anfängerbereich</w:t>
      </w:r>
    </w:p>
    <w:p w14:paraId="3D797617" w14:textId="77777777" w:rsidR="00586731" w:rsidRPr="00586731" w:rsidRDefault="00586731" w:rsidP="00586731">
      <w:pPr>
        <w:widowControl w:val="0"/>
        <w:autoSpaceDE w:val="0"/>
        <w:autoSpaceDN w:val="0"/>
        <w:adjustRightInd w:val="0"/>
        <w:spacing w:after="240"/>
        <w:jc w:val="both"/>
        <w:rPr>
          <w:rFonts w:ascii="Times New Roman" w:hAnsi="Times New Roman" w:cs="Times New Roman"/>
          <w:b/>
          <w:i/>
          <w:sz w:val="28"/>
          <w:szCs w:val="28"/>
        </w:rPr>
      </w:pPr>
    </w:p>
    <w:p w14:paraId="2E1F939E" w14:textId="2C0811C1" w:rsidR="007422BD" w:rsidRPr="00586731" w:rsidRDefault="007422BD" w:rsidP="00932C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60"/>
        <w:jc w:val="both"/>
        <w:rPr>
          <w:rFonts w:ascii="Times New Roman" w:hAnsi="Times New Roman" w:cs="Times New Roman"/>
          <w:b/>
          <w:i/>
        </w:rPr>
      </w:pPr>
      <w:r w:rsidRPr="00586731">
        <w:rPr>
          <w:rFonts w:ascii="Times New Roman" w:hAnsi="Times New Roman" w:cs="Times New Roman"/>
          <w:b/>
          <w:i/>
        </w:rPr>
        <w:t>1 Das Problem –</w:t>
      </w:r>
      <w:r w:rsidR="00E818D0" w:rsidRPr="00586731">
        <w:rPr>
          <w:rFonts w:ascii="Times New Roman" w:hAnsi="Times New Roman" w:cs="Times New Roman"/>
          <w:b/>
          <w:i/>
        </w:rPr>
        <w:t xml:space="preserve">  </w:t>
      </w:r>
      <w:r w:rsidRPr="00586731">
        <w:rPr>
          <w:rFonts w:ascii="Times New Roman" w:hAnsi="Times New Roman" w:cs="Times New Roman"/>
          <w:b/>
          <w:i/>
        </w:rPr>
        <w:t xml:space="preserve"> ” ... immer geradeaus, kräftig, mit Körpereinsatz, vehement”</w:t>
      </w:r>
      <w:r w:rsidRPr="00586731">
        <w:rPr>
          <w:rFonts w:ascii="Times New Roman" w:hAnsi="Times New Roman" w:cs="Times New Roman"/>
          <w:b/>
          <w:i/>
          <w:noProof/>
        </w:rPr>
        <w:drawing>
          <wp:inline distT="0" distB="0" distL="0" distR="0" wp14:anchorId="24C0DD78" wp14:editId="15FD0C3A">
            <wp:extent cx="6985" cy="69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C6ECFBF"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”Andere Länder haben deutliche Vorteile in der technisch-taktischen Spielkultur. Deshalb ist die Position des Kreativspielers in vielen Vereinen mit Ausländern besetzt” (Christoph Daum, internationaler Trainerkongress in Karlsruhe am 21. Juli 1998).</w:t>
      </w:r>
    </w:p>
    <w:p w14:paraId="1D614A45" w14:textId="05CA4EC2"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”Was uns in Deutschland fehlt, sind Typen mit Ausstrahlung, das Verrückte. Das zieht sich durch alle Sportar</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ten. Wenn man unseren Fußball betrachtet, dann ist er immer gerade: gib ihm, Flanke, Kopfball ... Es ist selten, dass der Ball fließend rollt, wie bei den Brasilianern, Holländern oder Italienern. Niemand orientiert sich an Ronaldo und </w:t>
      </w:r>
      <w:proofErr w:type="spellStart"/>
      <w:r w:rsidRPr="00586731">
        <w:rPr>
          <w:rFonts w:ascii="Times New Roman" w:hAnsi="Times New Roman" w:cs="Times New Roman"/>
          <w:sz w:val="22"/>
          <w:szCs w:val="22"/>
        </w:rPr>
        <w:t>Romario</w:t>
      </w:r>
      <w:proofErr w:type="spellEnd"/>
      <w:r w:rsidRPr="00586731">
        <w:rPr>
          <w:rFonts w:ascii="Times New Roman" w:hAnsi="Times New Roman" w:cs="Times New Roman"/>
          <w:sz w:val="22"/>
          <w:szCs w:val="22"/>
        </w:rPr>
        <w:t>. Vo</w:t>
      </w:r>
      <w:r w:rsidR="00586731">
        <w:rPr>
          <w:rFonts w:ascii="Times New Roman" w:hAnsi="Times New Roman" w:cs="Times New Roman"/>
          <w:sz w:val="22"/>
          <w:szCs w:val="22"/>
        </w:rPr>
        <w:t xml:space="preserve">rbilder sind Kohler, </w:t>
      </w:r>
      <w:proofErr w:type="spellStart"/>
      <w:r w:rsidR="00586731">
        <w:rPr>
          <w:rFonts w:ascii="Times New Roman" w:hAnsi="Times New Roman" w:cs="Times New Roman"/>
          <w:sz w:val="22"/>
          <w:szCs w:val="22"/>
        </w:rPr>
        <w:t>Wörn</w:t>
      </w:r>
      <w:r w:rsidRPr="00586731">
        <w:rPr>
          <w:rFonts w:ascii="Times New Roman" w:hAnsi="Times New Roman" w:cs="Times New Roman"/>
          <w:sz w:val="22"/>
          <w:szCs w:val="22"/>
        </w:rPr>
        <w:t>s</w:t>
      </w:r>
      <w:proofErr w:type="spellEnd"/>
      <w:r w:rsidRPr="00586731">
        <w:rPr>
          <w:rFonts w:ascii="Times New Roman" w:hAnsi="Times New Roman" w:cs="Times New Roman"/>
          <w:sz w:val="22"/>
          <w:szCs w:val="22"/>
        </w:rPr>
        <w:t xml:space="preserve"> oder Matthäus, die halt athletisch und körperbetont spie</w:t>
      </w:r>
      <w:r w:rsidR="00932CB0">
        <w:rPr>
          <w:rFonts w:ascii="Times New Roman" w:hAnsi="Times New Roman" w:cs="Times New Roman"/>
          <w:sz w:val="22"/>
          <w:szCs w:val="22"/>
        </w:rPr>
        <w:softHyphen/>
      </w:r>
      <w:r w:rsidRPr="00586731">
        <w:rPr>
          <w:rFonts w:ascii="Times New Roman" w:hAnsi="Times New Roman" w:cs="Times New Roman"/>
          <w:sz w:val="22"/>
          <w:szCs w:val="22"/>
        </w:rPr>
        <w:t>len. Und bei den Handballern ist es ähnlich: Freiwurf ziehen, Mauer bilden, hochgehen, rein- schießen ...” (Horst Bredemeier, eigenes Interview am 18. Dezember 1996).</w:t>
      </w:r>
      <w:r w:rsidRPr="00586731">
        <w:rPr>
          <w:rFonts w:ascii="Times New Roman" w:hAnsi="Times New Roman" w:cs="Times New Roman"/>
          <w:noProof/>
          <w:sz w:val="22"/>
          <w:szCs w:val="22"/>
        </w:rPr>
        <w:drawing>
          <wp:inline distT="0" distB="0" distL="0" distR="0" wp14:anchorId="27CAD96D" wp14:editId="2C03E199">
            <wp:extent cx="6985" cy="69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86B0844" w14:textId="1B0F95EC"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Die Problemdiskussionen und Klagen haben seit der Fußball-Weltmeisterschaft 1998 in Frankreich Hochkonjunktur: Deutschland hat keine Kreativabteilung mehr, der Klub der Spielmacher scheint vom Ausster</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ben bedroht. Und es gibt erschreckend wenig Talente. Als das größte im Fußball gilt der 22jährige Lars Ricken, im Handball kommt nach Daniel Stephan lange nichts, und in der Basketballbundesliga sucht man deutsche </w:t>
      </w:r>
      <w:proofErr w:type="spellStart"/>
      <w:r w:rsidRPr="00586731">
        <w:rPr>
          <w:rFonts w:ascii="Times New Roman" w:hAnsi="Times New Roman" w:cs="Times New Roman"/>
          <w:sz w:val="22"/>
          <w:szCs w:val="22"/>
        </w:rPr>
        <w:t>Playmaker</w:t>
      </w:r>
      <w:proofErr w:type="spellEnd"/>
      <w:r w:rsidRPr="00586731">
        <w:rPr>
          <w:rFonts w:ascii="Times New Roman" w:hAnsi="Times New Roman" w:cs="Times New Roman"/>
          <w:sz w:val="22"/>
          <w:szCs w:val="22"/>
        </w:rPr>
        <w:t xml:space="preserve"> nahezu vergebens.</w:t>
      </w:r>
    </w:p>
    <w:p w14:paraId="7D28F250" w14:textId="58A6A68A"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Die Kicker-WM-</w:t>
      </w:r>
      <w:r w:rsidR="007F5AE9" w:rsidRPr="00586731">
        <w:rPr>
          <w:rFonts w:ascii="Times New Roman" w:hAnsi="Times New Roman" w:cs="Times New Roman"/>
          <w:sz w:val="22"/>
          <w:szCs w:val="22"/>
        </w:rPr>
        <w:t>Nachlese”</w:t>
      </w:r>
      <w:r w:rsidRPr="00586731">
        <w:rPr>
          <w:rFonts w:ascii="Times New Roman" w:hAnsi="Times New Roman" w:cs="Times New Roman"/>
          <w:sz w:val="22"/>
          <w:szCs w:val="22"/>
        </w:rPr>
        <w:t>32 Nationen nach Noten” spricht – auf den Fußball bezogen – eine unmissverständli</w:t>
      </w:r>
      <w:r w:rsidR="00932CB0">
        <w:rPr>
          <w:rFonts w:ascii="Times New Roman" w:hAnsi="Times New Roman" w:cs="Times New Roman"/>
          <w:sz w:val="22"/>
          <w:szCs w:val="22"/>
        </w:rPr>
        <w:softHyphen/>
      </w:r>
      <w:r w:rsidRPr="00586731">
        <w:rPr>
          <w:rFonts w:ascii="Times New Roman" w:hAnsi="Times New Roman" w:cs="Times New Roman"/>
          <w:sz w:val="22"/>
          <w:szCs w:val="22"/>
        </w:rPr>
        <w:t>che Sprache. Deutschland wird mit einem Gesamtdurchschnitt von 3,13 auf Platz 18 gesetzt. Brasilien, Frank</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reich, Holland sind leistungsmäßig weit entrückt, und Marokko, Südafrika oder Belgien werden zum Maßstab. </w:t>
      </w:r>
      <w:proofErr w:type="gramStart"/>
      <w:r w:rsidRPr="00586731">
        <w:rPr>
          <w:rFonts w:ascii="Times New Roman" w:hAnsi="Times New Roman" w:cs="Times New Roman"/>
          <w:sz w:val="22"/>
          <w:szCs w:val="22"/>
        </w:rPr>
        <w:t>Im ”</w:t>
      </w:r>
      <w:proofErr w:type="gramEnd"/>
      <w:r w:rsidRPr="00586731">
        <w:rPr>
          <w:rFonts w:ascii="Times New Roman" w:hAnsi="Times New Roman" w:cs="Times New Roman"/>
          <w:sz w:val="22"/>
          <w:szCs w:val="22"/>
        </w:rPr>
        <w:t>Detail-Notenbild” zeigen sich die Defizite noch klarer. Während die Kondition und der Teamgeist mit 2,0 überdurchschnittlich bewertet werden, verteilt der Kicker für die Technik eine 5,0 (Rang 32) und für die takti</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sche Flexibilität eine 4,5 (Rang 31). Die Analysen anderer Zeitschriften sind keineswegs positiver. Im </w:t>
      </w:r>
      <w:proofErr w:type="spellStart"/>
      <w:r w:rsidRPr="00586731">
        <w:rPr>
          <w:rFonts w:ascii="Times New Roman" w:hAnsi="Times New Roman" w:cs="Times New Roman"/>
          <w:sz w:val="22"/>
          <w:szCs w:val="22"/>
        </w:rPr>
        <w:t>Zeitmaga</w:t>
      </w:r>
      <w:r w:rsidR="00932CB0">
        <w:rPr>
          <w:rFonts w:ascii="Times New Roman" w:hAnsi="Times New Roman" w:cs="Times New Roman"/>
          <w:sz w:val="22"/>
          <w:szCs w:val="22"/>
        </w:rPr>
        <w:softHyphen/>
      </w:r>
      <w:r w:rsidRPr="00586731">
        <w:rPr>
          <w:rFonts w:ascii="Times New Roman" w:hAnsi="Times New Roman" w:cs="Times New Roman"/>
          <w:sz w:val="22"/>
          <w:szCs w:val="22"/>
        </w:rPr>
        <w:t>zin</w:t>
      </w:r>
      <w:proofErr w:type="spellEnd"/>
      <w:r w:rsidRPr="00586731">
        <w:rPr>
          <w:rFonts w:ascii="Times New Roman" w:hAnsi="Times New Roman" w:cs="Times New Roman"/>
          <w:sz w:val="22"/>
          <w:szCs w:val="22"/>
        </w:rPr>
        <w:t xml:space="preserve"> (Nr. 29</w:t>
      </w:r>
      <w:r w:rsidR="007F5AE9" w:rsidRPr="00586731">
        <w:rPr>
          <w:rFonts w:ascii="Times New Roman" w:hAnsi="Times New Roman" w:cs="Times New Roman"/>
          <w:sz w:val="22"/>
          <w:szCs w:val="22"/>
        </w:rPr>
        <w:t>,</w:t>
      </w:r>
      <w:r w:rsidRPr="00586731">
        <w:rPr>
          <w:rFonts w:ascii="Times New Roman" w:hAnsi="Times New Roman" w:cs="Times New Roman"/>
          <w:sz w:val="22"/>
          <w:szCs w:val="22"/>
        </w:rPr>
        <w:t xml:space="preserve"> 9. Juli 1998) wurde getitelt: ”Weg vom Fenster – Werden wir nie mehr Weltmeister?” und der (Ex-)Bundestrainer selbst hat resignierend festgestellt, </w:t>
      </w:r>
      <w:proofErr w:type="gramStart"/>
      <w:r w:rsidRPr="00586731">
        <w:rPr>
          <w:rFonts w:ascii="Times New Roman" w:hAnsi="Times New Roman" w:cs="Times New Roman"/>
          <w:sz w:val="22"/>
          <w:szCs w:val="22"/>
        </w:rPr>
        <w:t>dass ”</w:t>
      </w:r>
      <w:proofErr w:type="gramEnd"/>
      <w:r w:rsidRPr="00586731">
        <w:rPr>
          <w:rFonts w:ascii="Times New Roman" w:hAnsi="Times New Roman" w:cs="Times New Roman"/>
          <w:sz w:val="22"/>
          <w:szCs w:val="22"/>
        </w:rPr>
        <w:t>die Deutschen nun einmal nicht brasilianisch spielen können. Die Brasilianer sind jetzt aber in der Lage, deutsch zu spielen, ohne ihre Technik und Kreativität zu verlieren!”</w:t>
      </w:r>
    </w:p>
    <w:p w14:paraId="488B232E" w14:textId="77777777" w:rsidR="005B773B"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Auch wenn derartige Situationsbeschreibungen sicher überzogen wirken und – wie Christoph Daum es ausge</w:t>
      </w:r>
      <w:r w:rsidR="00932CB0">
        <w:rPr>
          <w:rFonts w:ascii="Times New Roman" w:hAnsi="Times New Roman" w:cs="Times New Roman"/>
          <w:sz w:val="22"/>
          <w:szCs w:val="22"/>
        </w:rPr>
        <w:softHyphen/>
      </w:r>
      <w:r w:rsidRPr="00586731">
        <w:rPr>
          <w:rFonts w:ascii="Times New Roman" w:hAnsi="Times New Roman" w:cs="Times New Roman"/>
          <w:sz w:val="22"/>
          <w:szCs w:val="22"/>
        </w:rPr>
        <w:t>drückt hat – fast so etwas wie eine Massenhysterie ausgebrochen ist, bleibt doch zumindest der Eindruck eines gewissen Nachwuchspro</w:t>
      </w:r>
      <w:r w:rsidR="005B773B">
        <w:rPr>
          <w:rFonts w:ascii="Times New Roman" w:hAnsi="Times New Roman" w:cs="Times New Roman"/>
          <w:sz w:val="22"/>
          <w:szCs w:val="22"/>
        </w:rPr>
        <w:t>blems im Bereich der Sportspie</w:t>
      </w:r>
      <w:r w:rsidRPr="00586731">
        <w:rPr>
          <w:rFonts w:ascii="Times New Roman" w:hAnsi="Times New Roman" w:cs="Times New Roman"/>
          <w:sz w:val="22"/>
          <w:szCs w:val="22"/>
        </w:rPr>
        <w:t xml:space="preserve">le. </w:t>
      </w:r>
    </w:p>
    <w:p w14:paraId="64565236" w14:textId="77777777" w:rsidR="005B773B"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Im </w:t>
      </w:r>
      <w:r w:rsidR="00586731" w:rsidRPr="00586731">
        <w:rPr>
          <w:rFonts w:ascii="Times New Roman" w:hAnsi="Times New Roman" w:cs="Times New Roman"/>
          <w:sz w:val="22"/>
          <w:szCs w:val="22"/>
        </w:rPr>
        <w:t>Folgenden</w:t>
      </w:r>
      <w:r w:rsidRPr="00586731">
        <w:rPr>
          <w:rFonts w:ascii="Times New Roman" w:hAnsi="Times New Roman" w:cs="Times New Roman"/>
          <w:sz w:val="22"/>
          <w:szCs w:val="22"/>
        </w:rPr>
        <w:t xml:space="preserve"> wird zunächst den Ursachen des Phänomens nachgegangen. Das geschieht in 2.1 aus alltagstheoretischer Sicht, indem die a</w:t>
      </w:r>
      <w:r w:rsidR="007F5AE9" w:rsidRPr="00586731">
        <w:rPr>
          <w:rFonts w:ascii="Times New Roman" w:hAnsi="Times New Roman" w:cs="Times New Roman"/>
          <w:sz w:val="22"/>
          <w:szCs w:val="22"/>
        </w:rPr>
        <w:t>llgemein bekannte Straßenspiel</w:t>
      </w:r>
      <w:r w:rsidRPr="00586731">
        <w:rPr>
          <w:rFonts w:ascii="Times New Roman" w:hAnsi="Times New Roman" w:cs="Times New Roman"/>
          <w:sz w:val="22"/>
          <w:szCs w:val="22"/>
        </w:rPr>
        <w:t>hypothese vorgestellt wird. Mit dem Abschnitt 2.2 wird der Versuch unternommen, die Hypothese empirisch zu untermauern. Die verbreiteten Praxismeinungen werden mit Befunden zum impliziten Lernen so</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wie mit Resultaten aus der allgemeinen und der sportspezifischen Kreativitätsforschung verknüpft. </w:t>
      </w:r>
    </w:p>
    <w:p w14:paraId="26E4F08F" w14:textId="5E9CD561" w:rsidR="007422BD"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Heraus kommt das </w:t>
      </w:r>
      <w:proofErr w:type="gramStart"/>
      <w:r w:rsidRPr="00586731">
        <w:rPr>
          <w:rFonts w:ascii="Times New Roman" w:hAnsi="Times New Roman" w:cs="Times New Roman"/>
          <w:sz w:val="22"/>
          <w:szCs w:val="22"/>
        </w:rPr>
        <w:t>sogenannte ”</w:t>
      </w:r>
      <w:proofErr w:type="gramEnd"/>
      <w:r w:rsidRPr="00932CB0">
        <w:rPr>
          <w:rFonts w:ascii="Times New Roman" w:hAnsi="Times New Roman" w:cs="Times New Roman"/>
          <w:b/>
          <w:sz w:val="22"/>
          <w:szCs w:val="22"/>
        </w:rPr>
        <w:t>Modell der inzidentellen Inkubation</w:t>
      </w:r>
      <w:r w:rsidRPr="00586731">
        <w:rPr>
          <w:rFonts w:ascii="Times New Roman" w:hAnsi="Times New Roman" w:cs="Times New Roman"/>
          <w:sz w:val="22"/>
          <w:szCs w:val="22"/>
        </w:rPr>
        <w:t>” (</w:t>
      </w:r>
      <w:r w:rsidRPr="005B773B">
        <w:rPr>
          <w:rFonts w:ascii="Times New Roman" w:hAnsi="Times New Roman" w:cs="Times New Roman"/>
          <w:b/>
          <w:sz w:val="22"/>
          <w:szCs w:val="22"/>
        </w:rPr>
        <w:t>MII</w:t>
      </w:r>
      <w:r w:rsidRPr="00586731">
        <w:rPr>
          <w:rFonts w:ascii="Times New Roman" w:hAnsi="Times New Roman" w:cs="Times New Roman"/>
          <w:sz w:val="22"/>
          <w:szCs w:val="22"/>
        </w:rPr>
        <w:t>), das als eine theoretische Übersetzung der Straßenspielhypothese anzusehen ist. Im Abschnitt 3 wird schließlich ein Praxisprojekt präsentiert, das auf die</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sen Überlegungen aufbaut. </w:t>
      </w:r>
      <w:proofErr w:type="gramStart"/>
      <w:r w:rsidRPr="00586731">
        <w:rPr>
          <w:rFonts w:ascii="Times New Roman" w:hAnsi="Times New Roman" w:cs="Times New Roman"/>
          <w:sz w:val="22"/>
          <w:szCs w:val="22"/>
        </w:rPr>
        <w:t>Die ”</w:t>
      </w:r>
      <w:proofErr w:type="gramEnd"/>
      <w:r w:rsidRPr="00586731">
        <w:rPr>
          <w:rFonts w:ascii="Times New Roman" w:hAnsi="Times New Roman" w:cs="Times New Roman"/>
          <w:sz w:val="22"/>
          <w:szCs w:val="22"/>
        </w:rPr>
        <w:t>Ballschule” will den Spielanfängern die Straßenspielkultur wieder näher brin</w:t>
      </w:r>
      <w:r w:rsidR="00932CB0">
        <w:rPr>
          <w:rFonts w:ascii="Times New Roman" w:hAnsi="Times New Roman" w:cs="Times New Roman"/>
          <w:sz w:val="22"/>
          <w:szCs w:val="22"/>
        </w:rPr>
        <w:softHyphen/>
      </w:r>
      <w:r w:rsidRPr="00586731">
        <w:rPr>
          <w:rFonts w:ascii="Times New Roman" w:hAnsi="Times New Roman" w:cs="Times New Roman"/>
          <w:sz w:val="22"/>
          <w:szCs w:val="22"/>
        </w:rPr>
        <w:t>gen. Ihr wichtigstes Motto lautet: ”Spielen macht den Meister”. Gleichzeitig bezieht sie aber auch weitere aktu</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elle bewegungswissenschaftliche Erkenntnisse mit ein. Das ABC des Spielens wird über den Umgang mit </w:t>
      </w:r>
      <w:r w:rsidRPr="00586731">
        <w:rPr>
          <w:rFonts w:ascii="Times New Roman" w:hAnsi="Times New Roman" w:cs="Times New Roman"/>
          <w:b/>
          <w:sz w:val="22"/>
          <w:szCs w:val="22"/>
        </w:rPr>
        <w:t>Taktikbausteinen (A: 3.1) sowie über das Üben von Koordinations- (B: 3.2) und Technikbausteinen (C: 3.3) vermittelt</w:t>
      </w:r>
      <w:r w:rsidRPr="00586731">
        <w:rPr>
          <w:rFonts w:ascii="Times New Roman" w:hAnsi="Times New Roman" w:cs="Times New Roman"/>
          <w:sz w:val="22"/>
          <w:szCs w:val="22"/>
        </w:rPr>
        <w:t>.</w:t>
      </w:r>
    </w:p>
    <w:p w14:paraId="2942C1BA" w14:textId="77777777" w:rsidR="00932CB0" w:rsidRDefault="00932CB0" w:rsidP="00932CB0">
      <w:pPr>
        <w:widowControl w:val="0"/>
        <w:autoSpaceDE w:val="0"/>
        <w:autoSpaceDN w:val="0"/>
        <w:adjustRightInd w:val="0"/>
        <w:spacing w:after="60"/>
        <w:jc w:val="both"/>
        <w:rPr>
          <w:rFonts w:ascii="Times New Roman" w:hAnsi="Times New Roman" w:cs="Times New Roman"/>
          <w:sz w:val="22"/>
          <w:szCs w:val="22"/>
        </w:rPr>
      </w:pPr>
    </w:p>
    <w:p w14:paraId="010EB48C" w14:textId="77777777" w:rsidR="00932CB0" w:rsidRPr="00586731" w:rsidRDefault="00932CB0" w:rsidP="00932CB0">
      <w:pPr>
        <w:widowControl w:val="0"/>
        <w:autoSpaceDE w:val="0"/>
        <w:autoSpaceDN w:val="0"/>
        <w:adjustRightInd w:val="0"/>
        <w:spacing w:after="60"/>
        <w:jc w:val="both"/>
        <w:rPr>
          <w:rFonts w:ascii="Times New Roman" w:hAnsi="Times New Roman" w:cs="Times New Roman"/>
          <w:sz w:val="22"/>
          <w:szCs w:val="22"/>
        </w:rPr>
      </w:pPr>
    </w:p>
    <w:p w14:paraId="37ED5D6A" w14:textId="25D14F98" w:rsidR="007422BD" w:rsidRPr="00586731" w:rsidRDefault="007422BD" w:rsidP="00932C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60"/>
        <w:jc w:val="both"/>
        <w:rPr>
          <w:rFonts w:ascii="Times New Roman" w:hAnsi="Times New Roman" w:cs="Times New Roman"/>
          <w:b/>
          <w:i/>
        </w:rPr>
      </w:pPr>
      <w:r w:rsidRPr="00586731">
        <w:rPr>
          <w:rFonts w:ascii="Times New Roman" w:hAnsi="Times New Roman" w:cs="Times New Roman"/>
          <w:b/>
          <w:i/>
        </w:rPr>
        <w:lastRenderedPageBreak/>
        <w:t xml:space="preserve">2 Die Ursache </w:t>
      </w:r>
      <w:proofErr w:type="gramStart"/>
      <w:r w:rsidRPr="00586731">
        <w:rPr>
          <w:rFonts w:ascii="Times New Roman" w:hAnsi="Times New Roman" w:cs="Times New Roman"/>
          <w:b/>
          <w:i/>
        </w:rPr>
        <w:t>– ”</w:t>
      </w:r>
      <w:proofErr w:type="gramEnd"/>
      <w:r w:rsidRPr="00586731">
        <w:rPr>
          <w:rFonts w:ascii="Times New Roman" w:hAnsi="Times New Roman" w:cs="Times New Roman"/>
          <w:b/>
          <w:i/>
        </w:rPr>
        <w:t xml:space="preserve"> ... der Star ist die Mann</w:t>
      </w:r>
      <w:r w:rsidR="00E818D0" w:rsidRPr="00586731">
        <w:rPr>
          <w:rFonts w:ascii="Times New Roman" w:hAnsi="Times New Roman" w:cs="Times New Roman"/>
          <w:b/>
          <w:i/>
        </w:rPr>
        <w:t>schaft</w:t>
      </w:r>
      <w:r w:rsidR="00586731">
        <w:rPr>
          <w:rFonts w:ascii="Times New Roman" w:hAnsi="Times New Roman" w:cs="Times New Roman"/>
          <w:b/>
          <w:i/>
        </w:rPr>
        <w:t>,</w:t>
      </w:r>
      <w:r w:rsidR="00E818D0" w:rsidRPr="00586731">
        <w:rPr>
          <w:rFonts w:ascii="Times New Roman" w:hAnsi="Times New Roman" w:cs="Times New Roman"/>
          <w:b/>
          <w:i/>
        </w:rPr>
        <w:t xml:space="preserve"> statt dribbeln und</w:t>
      </w:r>
      <w:r w:rsidRPr="00586731">
        <w:rPr>
          <w:rFonts w:ascii="Times New Roman" w:hAnsi="Times New Roman" w:cs="Times New Roman"/>
          <w:b/>
          <w:i/>
        </w:rPr>
        <w:t xml:space="preserve"> dribbeln lassen”</w:t>
      </w:r>
    </w:p>
    <w:p w14:paraId="28257F94"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b/>
        </w:rPr>
        <w:t>2.1 Die Straßenspielhypothese</w:t>
      </w:r>
    </w:p>
    <w:p w14:paraId="419C22F6" w14:textId="4DF6B9E8"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Zu den derzeit populärsten Alltagsweisheiten zählt ohne Zweifel die Straßenspielhypothese. Sie besagt im Kern, dass es dem Nachwuchs in Deutschland an der richtigen Schulung mangelt. </w:t>
      </w:r>
      <w:r w:rsidR="007F5AE9" w:rsidRPr="00586731">
        <w:rPr>
          <w:rFonts w:ascii="Times New Roman" w:hAnsi="Times New Roman" w:cs="Times New Roman"/>
          <w:sz w:val="22"/>
          <w:szCs w:val="22"/>
        </w:rPr>
        <w:t>Während in der Vergangenheit die Technik und die taktische Kreativität durch vielseitiges Spielen auf Straßen, Schulhöfen oder in Parks entwickelt wurden, gibt es heute nur noch wenige Bolzplätze, und in der Schule wird der Sportunterricht zunehmend redu</w:t>
      </w:r>
      <w:r w:rsidR="00932CB0">
        <w:rPr>
          <w:rFonts w:ascii="Times New Roman" w:hAnsi="Times New Roman" w:cs="Times New Roman"/>
          <w:sz w:val="22"/>
          <w:szCs w:val="22"/>
        </w:rPr>
        <w:softHyphen/>
      </w:r>
      <w:r w:rsidR="007F5AE9" w:rsidRPr="00586731">
        <w:rPr>
          <w:rFonts w:ascii="Times New Roman" w:hAnsi="Times New Roman" w:cs="Times New Roman"/>
          <w:sz w:val="22"/>
          <w:szCs w:val="22"/>
        </w:rPr>
        <w:t xml:space="preserve">ziert. </w:t>
      </w:r>
      <w:r w:rsidRPr="00586731">
        <w:rPr>
          <w:rFonts w:ascii="Times New Roman" w:hAnsi="Times New Roman" w:cs="Times New Roman"/>
          <w:sz w:val="22"/>
          <w:szCs w:val="22"/>
        </w:rPr>
        <w:t xml:space="preserve">”Wir kriegen die jungen Leute, die die Gesellschaft erzeugt – und das sind solche, die nicht wie wir als Buben jeden Tag auf der Schulwiese gespielt haben, bis der Hausmeister uns weg- schickte” (Uli Hoeneß, 18.11.1995, Süddeutsche Zeitung). Dafür treten Mädchen und Jungen früher als vor 20 Jahren in die Vereine ein und werden dort vorrangig sportartspezifisch aus- gebildet. Sie werden – so könnte man sagen </w:t>
      </w:r>
      <w:proofErr w:type="gramStart"/>
      <w:r w:rsidRPr="00586731">
        <w:rPr>
          <w:rFonts w:ascii="Times New Roman" w:hAnsi="Times New Roman" w:cs="Times New Roman"/>
          <w:sz w:val="22"/>
          <w:szCs w:val="22"/>
        </w:rPr>
        <w:t>– ”</w:t>
      </w:r>
      <w:proofErr w:type="gramEnd"/>
      <w:r w:rsidRPr="00586731">
        <w:rPr>
          <w:rFonts w:ascii="Times New Roman" w:hAnsi="Times New Roman" w:cs="Times New Roman"/>
          <w:sz w:val="22"/>
          <w:szCs w:val="22"/>
        </w:rPr>
        <w:t>trainiert, bevor sie selbst spielen können” (Schmidt, 1994, S. 3).</w:t>
      </w:r>
    </w:p>
    <w:p w14:paraId="1DF61B2D" w14:textId="79F11BE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In anderen Ländern und Kulturen ist das (noch) nicht so. Von Kindern in Nigeria und Kamerun heißt es, dass sie mit einem Ball an den Füßen geboren werden, und die brasilianischen Jugendlichen spielen immer und überall: Ihre erste Liebe ist rund. An den 8000 </w:t>
      </w:r>
      <w:proofErr w:type="gramStart"/>
      <w:r w:rsidRPr="00586731">
        <w:rPr>
          <w:rFonts w:ascii="Times New Roman" w:hAnsi="Times New Roman" w:cs="Times New Roman"/>
          <w:sz w:val="22"/>
          <w:szCs w:val="22"/>
        </w:rPr>
        <w:t>km ”</w:t>
      </w:r>
      <w:proofErr w:type="gramEnd"/>
      <w:r w:rsidRPr="00586731">
        <w:rPr>
          <w:rFonts w:ascii="Times New Roman" w:hAnsi="Times New Roman" w:cs="Times New Roman"/>
          <w:sz w:val="22"/>
          <w:szCs w:val="22"/>
        </w:rPr>
        <w:t>Seitenaus Atlantik” sind weder taktische Winkelzüge noch Torer</w:t>
      </w:r>
      <w:r w:rsidR="00932CB0">
        <w:rPr>
          <w:rFonts w:ascii="Times New Roman" w:hAnsi="Times New Roman" w:cs="Times New Roman"/>
          <w:sz w:val="22"/>
          <w:szCs w:val="22"/>
        </w:rPr>
        <w:softHyphen/>
      </w:r>
      <w:r w:rsidRPr="00586731">
        <w:rPr>
          <w:rFonts w:ascii="Times New Roman" w:hAnsi="Times New Roman" w:cs="Times New Roman"/>
          <w:sz w:val="22"/>
          <w:szCs w:val="22"/>
        </w:rPr>
        <w:t>folge gefragt, sondern Flexibilität, Intuition und auch Eigensinn. Es gilt vor allem der Leitsatz: ”dribbeln und dribbeln lassen”.</w:t>
      </w:r>
    </w:p>
    <w:p w14:paraId="057D3EBB" w14:textId="4417D95C"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Die alltagstheoretischen Begründungen, warum die Straßen- und Strandspielkulturen die geeigneten sportlichen Kinderstuben sein sollen, sind vielfältig. Auffällig ist dabei, dass eigentlich keine direkten Argumente für die Wirksamkeit des freien, </w:t>
      </w:r>
      <w:proofErr w:type="spellStart"/>
      <w:r w:rsidRPr="00586731">
        <w:rPr>
          <w:rFonts w:ascii="Times New Roman" w:hAnsi="Times New Roman" w:cs="Times New Roman"/>
          <w:sz w:val="22"/>
          <w:szCs w:val="22"/>
        </w:rPr>
        <w:t>unangeleiteten</w:t>
      </w:r>
      <w:proofErr w:type="spellEnd"/>
      <w:r w:rsidRPr="00586731">
        <w:rPr>
          <w:rFonts w:ascii="Times New Roman" w:hAnsi="Times New Roman" w:cs="Times New Roman"/>
          <w:sz w:val="22"/>
          <w:szCs w:val="22"/>
        </w:rPr>
        <w:t xml:space="preserve"> Spielens vorgebracht werden, sondern dass primär auf die Nachteile der Frühspezialisierung mit der (unterstellten) Kopie von methodischen Vorgehensweisen aus dem </w:t>
      </w:r>
      <w:proofErr w:type="spellStart"/>
      <w:r w:rsidRPr="00586731">
        <w:rPr>
          <w:rFonts w:ascii="Times New Roman" w:hAnsi="Times New Roman" w:cs="Times New Roman"/>
          <w:sz w:val="22"/>
          <w:szCs w:val="22"/>
        </w:rPr>
        <w:t>Erwachsenenbe</w:t>
      </w:r>
      <w:r w:rsidR="00932CB0">
        <w:rPr>
          <w:rFonts w:ascii="Times New Roman" w:hAnsi="Times New Roman" w:cs="Times New Roman"/>
          <w:sz w:val="22"/>
          <w:szCs w:val="22"/>
        </w:rPr>
        <w:softHyphen/>
      </w:r>
      <w:r w:rsidRPr="00586731">
        <w:rPr>
          <w:rFonts w:ascii="Times New Roman" w:hAnsi="Times New Roman" w:cs="Times New Roman"/>
          <w:sz w:val="22"/>
          <w:szCs w:val="22"/>
        </w:rPr>
        <w:t>reich</w:t>
      </w:r>
      <w:proofErr w:type="spellEnd"/>
      <w:r w:rsidRPr="00586731">
        <w:rPr>
          <w:rFonts w:ascii="Times New Roman" w:hAnsi="Times New Roman" w:cs="Times New Roman"/>
          <w:sz w:val="22"/>
          <w:szCs w:val="22"/>
        </w:rPr>
        <w:t xml:space="preserve"> eingegangen wird. Immer wieder genannt werden u.a. mögliche Entwicklungsdisharmonien und Motivationsverluste, die sehr häufig zum vorzeitigen Ausstieg vor dem Erreichen des Höchstleistungsalters füh</w:t>
      </w:r>
      <w:r w:rsidR="00932CB0">
        <w:rPr>
          <w:rFonts w:ascii="Times New Roman" w:hAnsi="Times New Roman" w:cs="Times New Roman"/>
          <w:sz w:val="22"/>
          <w:szCs w:val="22"/>
        </w:rPr>
        <w:softHyphen/>
      </w:r>
      <w:r w:rsidRPr="00586731">
        <w:rPr>
          <w:rFonts w:ascii="Times New Roman" w:hAnsi="Times New Roman" w:cs="Times New Roman"/>
          <w:sz w:val="22"/>
          <w:szCs w:val="22"/>
        </w:rPr>
        <w:t>ren (</w:t>
      </w:r>
      <w:proofErr w:type="spellStart"/>
      <w:r w:rsidRPr="00586731">
        <w:rPr>
          <w:rFonts w:ascii="Times New Roman" w:hAnsi="Times New Roman" w:cs="Times New Roman"/>
          <w:sz w:val="22"/>
          <w:szCs w:val="22"/>
        </w:rPr>
        <w:t>drop-out</w:t>
      </w:r>
      <w:proofErr w:type="spellEnd"/>
      <w:r w:rsidRPr="00586731">
        <w:rPr>
          <w:rFonts w:ascii="Times New Roman" w:hAnsi="Times New Roman" w:cs="Times New Roman"/>
          <w:sz w:val="22"/>
          <w:szCs w:val="22"/>
        </w:rPr>
        <w:t xml:space="preserve">). Johann Cruyff sieht im Kinder- und Jugendtraining der europäischen Vereine gar </w:t>
      </w:r>
      <w:proofErr w:type="gramStart"/>
      <w:r w:rsidRPr="00586731">
        <w:rPr>
          <w:rFonts w:ascii="Times New Roman" w:hAnsi="Times New Roman" w:cs="Times New Roman"/>
          <w:sz w:val="22"/>
          <w:szCs w:val="22"/>
        </w:rPr>
        <w:t>den ”</w:t>
      </w:r>
      <w:proofErr w:type="gramEnd"/>
      <w:r w:rsidRPr="00586731">
        <w:rPr>
          <w:rFonts w:ascii="Times New Roman" w:hAnsi="Times New Roman" w:cs="Times New Roman"/>
          <w:sz w:val="22"/>
          <w:szCs w:val="22"/>
        </w:rPr>
        <w:t xml:space="preserve">Töter der Kreativität und Improvisation”. In einer Art </w:t>
      </w:r>
      <w:proofErr w:type="gramStart"/>
      <w:r w:rsidRPr="00586731">
        <w:rPr>
          <w:rFonts w:ascii="Times New Roman" w:hAnsi="Times New Roman" w:cs="Times New Roman"/>
          <w:sz w:val="22"/>
          <w:szCs w:val="22"/>
        </w:rPr>
        <w:t>von ”</w:t>
      </w:r>
      <w:proofErr w:type="gramEnd"/>
      <w:r w:rsidRPr="00586731">
        <w:rPr>
          <w:rFonts w:ascii="Times New Roman" w:hAnsi="Times New Roman" w:cs="Times New Roman"/>
          <w:sz w:val="22"/>
          <w:szCs w:val="22"/>
        </w:rPr>
        <w:t>kollektivem Wahnsinn” werde Sechs- bis Achtjährigen einge</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paukt, dass die Mannschaft alles sei und der einzelne nichts. Und </w:t>
      </w:r>
      <w:proofErr w:type="spellStart"/>
      <w:r w:rsidRPr="00586731">
        <w:rPr>
          <w:rFonts w:ascii="Times New Roman" w:hAnsi="Times New Roman" w:cs="Times New Roman"/>
          <w:sz w:val="22"/>
          <w:szCs w:val="22"/>
        </w:rPr>
        <w:t>Edson</w:t>
      </w:r>
      <w:proofErr w:type="spellEnd"/>
      <w:r w:rsidRPr="00586731">
        <w:rPr>
          <w:rFonts w:ascii="Times New Roman" w:hAnsi="Times New Roman" w:cs="Times New Roman"/>
          <w:sz w:val="22"/>
          <w:szCs w:val="22"/>
        </w:rPr>
        <w:t xml:space="preserve"> </w:t>
      </w:r>
      <w:proofErr w:type="spellStart"/>
      <w:r w:rsidRPr="00586731">
        <w:rPr>
          <w:rFonts w:ascii="Times New Roman" w:hAnsi="Times New Roman" w:cs="Times New Roman"/>
          <w:sz w:val="22"/>
          <w:szCs w:val="22"/>
        </w:rPr>
        <w:t>Arantes</w:t>
      </w:r>
      <w:proofErr w:type="spellEnd"/>
      <w:r w:rsidRPr="00586731">
        <w:rPr>
          <w:rFonts w:ascii="Times New Roman" w:hAnsi="Times New Roman" w:cs="Times New Roman"/>
          <w:sz w:val="22"/>
          <w:szCs w:val="22"/>
        </w:rPr>
        <w:t xml:space="preserve"> do </w:t>
      </w:r>
      <w:proofErr w:type="spellStart"/>
      <w:r w:rsidRPr="00586731">
        <w:rPr>
          <w:rFonts w:ascii="Times New Roman" w:hAnsi="Times New Roman" w:cs="Times New Roman"/>
          <w:sz w:val="22"/>
          <w:szCs w:val="22"/>
        </w:rPr>
        <w:t>Nascimento</w:t>
      </w:r>
      <w:proofErr w:type="spellEnd"/>
      <w:r w:rsidRPr="00586731">
        <w:rPr>
          <w:rFonts w:ascii="Times New Roman" w:hAnsi="Times New Roman" w:cs="Times New Roman"/>
          <w:sz w:val="22"/>
          <w:szCs w:val="22"/>
        </w:rPr>
        <w:t xml:space="preserve">, genannt </w:t>
      </w:r>
      <w:proofErr w:type="spellStart"/>
      <w:r w:rsidRPr="00586731">
        <w:rPr>
          <w:rFonts w:ascii="Times New Roman" w:hAnsi="Times New Roman" w:cs="Times New Roman"/>
          <w:sz w:val="22"/>
          <w:szCs w:val="22"/>
        </w:rPr>
        <w:t>Pelé</w:t>
      </w:r>
      <w:proofErr w:type="spellEnd"/>
      <w:r w:rsidRPr="00586731">
        <w:rPr>
          <w:rFonts w:ascii="Times New Roman" w:hAnsi="Times New Roman" w:cs="Times New Roman"/>
          <w:sz w:val="22"/>
          <w:szCs w:val="22"/>
        </w:rPr>
        <w:t>, der seine Künste an den Stränden Brasiliens erworben hat, ergänzt: ”Ich habe mir zuletzt eine U-16- WM ange</w:t>
      </w:r>
      <w:r w:rsidR="00932CB0">
        <w:rPr>
          <w:rFonts w:ascii="Times New Roman" w:hAnsi="Times New Roman" w:cs="Times New Roman"/>
          <w:sz w:val="22"/>
          <w:szCs w:val="22"/>
        </w:rPr>
        <w:softHyphen/>
      </w:r>
      <w:r w:rsidRPr="00586731">
        <w:rPr>
          <w:rFonts w:ascii="Times New Roman" w:hAnsi="Times New Roman" w:cs="Times New Roman"/>
          <w:sz w:val="22"/>
          <w:szCs w:val="22"/>
        </w:rPr>
        <w:t>schaut. Manche Spieler laufen da vor Taktik schon herum wie Maschinen.”</w:t>
      </w:r>
    </w:p>
    <w:p w14:paraId="30DC33F2" w14:textId="77777777" w:rsidR="009D5CBB" w:rsidRPr="00586731" w:rsidRDefault="009D5CBB" w:rsidP="00932CB0">
      <w:pPr>
        <w:widowControl w:val="0"/>
        <w:autoSpaceDE w:val="0"/>
        <w:autoSpaceDN w:val="0"/>
        <w:adjustRightInd w:val="0"/>
        <w:spacing w:after="60"/>
        <w:jc w:val="both"/>
        <w:rPr>
          <w:rFonts w:ascii="Times New Roman" w:hAnsi="Times New Roman" w:cs="Times New Roman"/>
          <w:sz w:val="22"/>
          <w:szCs w:val="22"/>
        </w:rPr>
      </w:pPr>
    </w:p>
    <w:p w14:paraId="0AC1A49B"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b/>
        </w:rPr>
        <w:t>2.2 Das Modell der inzidentellen Inkubation</w:t>
      </w:r>
    </w:p>
    <w:p w14:paraId="41D4920B"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Mit der </w:t>
      </w:r>
      <w:r w:rsidRPr="005B773B">
        <w:rPr>
          <w:rFonts w:ascii="Times New Roman" w:hAnsi="Times New Roman" w:cs="Times New Roman"/>
          <w:b/>
          <w:sz w:val="22"/>
          <w:szCs w:val="22"/>
        </w:rPr>
        <w:t>Straßenspielhypothese</w:t>
      </w:r>
      <w:r w:rsidRPr="00586731">
        <w:rPr>
          <w:rFonts w:ascii="Times New Roman" w:hAnsi="Times New Roman" w:cs="Times New Roman"/>
          <w:sz w:val="22"/>
          <w:szCs w:val="22"/>
        </w:rPr>
        <w:t xml:space="preserve"> wird – theoretisch betrachtet – zweierlei angenommen:</w:t>
      </w:r>
    </w:p>
    <w:p w14:paraId="01B876B6" w14:textId="130883A2" w:rsidR="00E818D0" w:rsidRPr="00586731" w:rsidRDefault="007422BD" w:rsidP="00932CB0">
      <w:pPr>
        <w:widowControl w:val="0"/>
        <w:numPr>
          <w:ilvl w:val="0"/>
          <w:numId w:val="1"/>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sz w:val="22"/>
          <w:szCs w:val="22"/>
        </w:rPr>
        <w:t xml:space="preserve">Freies, </w:t>
      </w:r>
      <w:proofErr w:type="spellStart"/>
      <w:r w:rsidRPr="00586731">
        <w:rPr>
          <w:rFonts w:ascii="Times New Roman" w:hAnsi="Times New Roman" w:cs="Times New Roman"/>
          <w:sz w:val="22"/>
          <w:szCs w:val="22"/>
        </w:rPr>
        <w:t>unangeleitetes</w:t>
      </w:r>
      <w:proofErr w:type="spellEnd"/>
      <w:r w:rsidRPr="00586731">
        <w:rPr>
          <w:rFonts w:ascii="Times New Roman" w:hAnsi="Times New Roman" w:cs="Times New Roman"/>
          <w:sz w:val="22"/>
          <w:szCs w:val="22"/>
        </w:rPr>
        <w:t xml:space="preserve"> Spielen führt zu Verbesserungen der technischen und taktischen Leistungsvoraussetzungen. Allgemeiner formuliert: W</w:t>
      </w:r>
      <w:r w:rsidR="00134339" w:rsidRPr="00586731">
        <w:rPr>
          <w:rFonts w:ascii="Times New Roman" w:hAnsi="Times New Roman" w:cs="Times New Roman"/>
          <w:sz w:val="22"/>
          <w:szCs w:val="22"/>
        </w:rPr>
        <w:t>ir Menschen können etwas erwer</w:t>
      </w:r>
      <w:r w:rsidRPr="00586731">
        <w:rPr>
          <w:rFonts w:ascii="Times New Roman" w:hAnsi="Times New Roman" w:cs="Times New Roman"/>
          <w:sz w:val="22"/>
          <w:szCs w:val="22"/>
        </w:rPr>
        <w:t>ben, ohne uns ausdrücklich darum zu bemühen und auch ohne direkt zu wissen, dass und was wir ler</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nen sollen. Diese Art des Lernens wird mit Begriffen wie intuitiv, unbewusst und spielerisch-beiläufig in Verbindung gebracht. </w:t>
      </w:r>
    </w:p>
    <w:p w14:paraId="25269AF7" w14:textId="7BA27E88" w:rsidR="007422BD" w:rsidRPr="00586731" w:rsidRDefault="007422BD" w:rsidP="00932CB0">
      <w:pPr>
        <w:widowControl w:val="0"/>
        <w:numPr>
          <w:ilvl w:val="0"/>
          <w:numId w:val="1"/>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sz w:val="22"/>
          <w:szCs w:val="22"/>
        </w:rPr>
        <w:t>Langjähriges und sehr vielseitiges Spielen ist bewussten, angeleiteten Vermittlungsprozessen so</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gar überlegen, wenn es um die Entwicklung des technischen und taktischen </w:t>
      </w:r>
      <w:proofErr w:type="spellStart"/>
      <w:r w:rsidRPr="00586731">
        <w:rPr>
          <w:rFonts w:ascii="Times New Roman" w:hAnsi="Times New Roman" w:cs="Times New Roman"/>
          <w:sz w:val="22"/>
          <w:szCs w:val="22"/>
        </w:rPr>
        <w:t>Kreativitätspotenti</w:t>
      </w:r>
      <w:r w:rsidR="00932CB0">
        <w:rPr>
          <w:rFonts w:ascii="Times New Roman" w:hAnsi="Times New Roman" w:cs="Times New Roman"/>
          <w:sz w:val="22"/>
          <w:szCs w:val="22"/>
        </w:rPr>
        <w:softHyphen/>
      </w:r>
      <w:r w:rsidRPr="00586731">
        <w:rPr>
          <w:rFonts w:ascii="Times New Roman" w:hAnsi="Times New Roman" w:cs="Times New Roman"/>
          <w:sz w:val="22"/>
          <w:szCs w:val="22"/>
        </w:rPr>
        <w:t>als</w:t>
      </w:r>
      <w:proofErr w:type="spellEnd"/>
      <w:r w:rsidRPr="00586731">
        <w:rPr>
          <w:rFonts w:ascii="Times New Roman" w:hAnsi="Times New Roman" w:cs="Times New Roman"/>
          <w:sz w:val="22"/>
          <w:szCs w:val="22"/>
        </w:rPr>
        <w:t xml:space="preserve"> geht. </w:t>
      </w:r>
    </w:p>
    <w:p w14:paraId="5513C886" w14:textId="74FBB328"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Beide Annahmen der Straßenspielhypothese erscheinen keinesfalls trivial und bedürfen aus </w:t>
      </w:r>
      <w:proofErr w:type="spellStart"/>
      <w:r w:rsidRPr="00586731">
        <w:rPr>
          <w:rFonts w:ascii="Times New Roman" w:hAnsi="Times New Roman" w:cs="Times New Roman"/>
          <w:sz w:val="22"/>
          <w:szCs w:val="22"/>
        </w:rPr>
        <w:t>sportwissenschaftli</w:t>
      </w:r>
      <w:r w:rsidR="00932CB0">
        <w:rPr>
          <w:rFonts w:ascii="Times New Roman" w:hAnsi="Times New Roman" w:cs="Times New Roman"/>
          <w:sz w:val="22"/>
          <w:szCs w:val="22"/>
        </w:rPr>
        <w:softHyphen/>
      </w:r>
      <w:r w:rsidRPr="00586731">
        <w:rPr>
          <w:rFonts w:ascii="Times New Roman" w:hAnsi="Times New Roman" w:cs="Times New Roman"/>
          <w:sz w:val="22"/>
          <w:szCs w:val="22"/>
        </w:rPr>
        <w:t>cher</w:t>
      </w:r>
      <w:proofErr w:type="spellEnd"/>
      <w:r w:rsidRPr="00586731">
        <w:rPr>
          <w:rFonts w:ascii="Times New Roman" w:hAnsi="Times New Roman" w:cs="Times New Roman"/>
          <w:sz w:val="22"/>
          <w:szCs w:val="22"/>
        </w:rPr>
        <w:t xml:space="preserve"> Sicht einer empirischen Überprüfung. Das Resultat kann vorweg genommen werden: Für die Behauptungen 1 und 2 gibt es mittlerweile tatsächlich eine ganze Reihe von Belegen. Sie entstammen aus Studien zum implizi</w:t>
      </w:r>
      <w:r w:rsidR="00932CB0">
        <w:rPr>
          <w:rFonts w:ascii="Times New Roman" w:hAnsi="Times New Roman" w:cs="Times New Roman"/>
          <w:sz w:val="22"/>
          <w:szCs w:val="22"/>
        </w:rPr>
        <w:softHyphen/>
      </w:r>
      <w:r w:rsidRPr="00586731">
        <w:rPr>
          <w:rFonts w:ascii="Times New Roman" w:hAnsi="Times New Roman" w:cs="Times New Roman"/>
          <w:sz w:val="22"/>
          <w:szCs w:val="22"/>
        </w:rPr>
        <w:t>ten oder inzidentellen Lernen sowie aus der Kreativitätsforschung.</w:t>
      </w:r>
    </w:p>
    <w:p w14:paraId="7CB46EC8" w14:textId="2A3B5A08" w:rsidR="00134339" w:rsidRPr="00586731" w:rsidRDefault="00134339"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Die bisher durchgeführten Interviews bestätigen die Erwartungen. Die Straßen- und Strandspielkultur findet sich </w:t>
      </w:r>
      <w:r w:rsidR="00E818D0" w:rsidRPr="00586731">
        <w:rPr>
          <w:rFonts w:ascii="Times New Roman" w:hAnsi="Times New Roman" w:cs="Times New Roman"/>
          <w:sz w:val="22"/>
          <w:szCs w:val="22"/>
        </w:rPr>
        <w:t xml:space="preserve">(...) </w:t>
      </w:r>
      <w:r w:rsidRPr="00586731">
        <w:rPr>
          <w:rFonts w:ascii="Times New Roman" w:hAnsi="Times New Roman" w:cs="Times New Roman"/>
          <w:sz w:val="22"/>
          <w:szCs w:val="22"/>
        </w:rPr>
        <w:t>sozusagen als eine zentrale Invariante in den sportlichen Kinderstuben der heutigen Stars.</w:t>
      </w:r>
    </w:p>
    <w:p w14:paraId="7FD332E6" w14:textId="77777777" w:rsidR="00932CB0" w:rsidRDefault="00932CB0" w:rsidP="00932CB0">
      <w:pPr>
        <w:widowControl w:val="0"/>
        <w:autoSpaceDE w:val="0"/>
        <w:autoSpaceDN w:val="0"/>
        <w:adjustRightInd w:val="0"/>
        <w:spacing w:after="60"/>
        <w:jc w:val="both"/>
        <w:rPr>
          <w:rFonts w:ascii="Times New Roman" w:hAnsi="Times New Roman" w:cs="Times New Roman"/>
          <w:b/>
        </w:rPr>
      </w:pPr>
    </w:p>
    <w:p w14:paraId="310AE678"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b/>
        </w:rPr>
        <w:t>Lerngeschichten von Kreativspielern</w:t>
      </w:r>
    </w:p>
    <w:p w14:paraId="0A384E28" w14:textId="7967E16F"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Mehmet Scholl</w:t>
      </w:r>
      <w:r w:rsidRPr="00586731">
        <w:rPr>
          <w:rFonts w:ascii="Times New Roman" w:hAnsi="Times New Roman" w:cs="Times New Roman"/>
          <w:sz w:val="22"/>
          <w:szCs w:val="22"/>
        </w:rPr>
        <w:t xml:space="preserve"> (Fußballspieler, eigenes Interview am 2. Februar 1998): ” ... Ich war immer ein bewegliches Kind und wenn ein Ball dabei war, egal was für einer, war ich glücklich. Mittags bin ich aus dem Haus und abends heim, ob </w:t>
      </w:r>
      <w:r w:rsidR="00134339" w:rsidRPr="00586731">
        <w:rPr>
          <w:rFonts w:ascii="Times New Roman" w:hAnsi="Times New Roman" w:cs="Times New Roman"/>
          <w:sz w:val="22"/>
          <w:szCs w:val="22"/>
        </w:rPr>
        <w:t>Regen oder Schnee war nebensäch</w:t>
      </w:r>
      <w:r w:rsidRPr="00586731">
        <w:rPr>
          <w:rFonts w:ascii="Times New Roman" w:hAnsi="Times New Roman" w:cs="Times New Roman"/>
          <w:sz w:val="22"/>
          <w:szCs w:val="22"/>
        </w:rPr>
        <w:t xml:space="preserve">lich. Ich habe einfach gespielt, wie ich Spaß hatte: mal </w:t>
      </w:r>
      <w:r w:rsidRPr="00586731">
        <w:rPr>
          <w:rFonts w:ascii="Times New Roman" w:hAnsi="Times New Roman" w:cs="Times New Roman"/>
          <w:sz w:val="22"/>
          <w:szCs w:val="22"/>
        </w:rPr>
        <w:lastRenderedPageBreak/>
        <w:t>Tischtennis, dann Basketball oder Handball, also alles was mit Bällen zu tun hatte ...”</w:t>
      </w:r>
    </w:p>
    <w:p w14:paraId="2D1B0FBA"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Olaf Thon</w:t>
      </w:r>
      <w:r w:rsidRPr="00586731">
        <w:rPr>
          <w:rFonts w:ascii="Times New Roman" w:hAnsi="Times New Roman" w:cs="Times New Roman"/>
          <w:sz w:val="22"/>
          <w:szCs w:val="22"/>
        </w:rPr>
        <w:t xml:space="preserve"> (Fußballspieler, eigenes Interview am 27. Januar 1998): ” ... Auf de</w:t>
      </w:r>
      <w:r w:rsidR="00134339" w:rsidRPr="00586731">
        <w:rPr>
          <w:rFonts w:ascii="Times New Roman" w:hAnsi="Times New Roman" w:cs="Times New Roman"/>
          <w:sz w:val="22"/>
          <w:szCs w:val="22"/>
        </w:rPr>
        <w:t>n Kinderbil</w:t>
      </w:r>
      <w:r w:rsidRPr="00586731">
        <w:rPr>
          <w:rFonts w:ascii="Times New Roman" w:hAnsi="Times New Roman" w:cs="Times New Roman"/>
          <w:sz w:val="22"/>
          <w:szCs w:val="22"/>
        </w:rPr>
        <w:t>dern bin ich schon immer mit einem Ball zu sehen. Ich bin mit dem Ball umgegangen, seit ich laufen konnte. Ich hatte fortwährend Lust zu spielen, g</w:t>
      </w:r>
      <w:r w:rsidR="00134339" w:rsidRPr="00586731">
        <w:rPr>
          <w:rFonts w:ascii="Times New Roman" w:hAnsi="Times New Roman" w:cs="Times New Roman"/>
          <w:sz w:val="22"/>
          <w:szCs w:val="22"/>
        </w:rPr>
        <w:t>anz viel Fußball, aber auch an</w:t>
      </w:r>
      <w:r w:rsidRPr="00586731">
        <w:rPr>
          <w:rFonts w:ascii="Times New Roman" w:hAnsi="Times New Roman" w:cs="Times New Roman"/>
          <w:sz w:val="22"/>
          <w:szCs w:val="22"/>
        </w:rPr>
        <w:t>dere Spiele haben mich fasziniert ...”</w:t>
      </w:r>
    </w:p>
    <w:p w14:paraId="02371915" w14:textId="5F37421E"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Jackson Richardson</w:t>
      </w:r>
      <w:r w:rsidRPr="00586731">
        <w:rPr>
          <w:rFonts w:ascii="Times New Roman" w:hAnsi="Times New Roman" w:cs="Times New Roman"/>
          <w:sz w:val="22"/>
          <w:szCs w:val="22"/>
        </w:rPr>
        <w:t xml:space="preserve"> (Handballspieler, eigenes Interview am </w:t>
      </w:r>
      <w:r w:rsidR="00134339" w:rsidRPr="00586731">
        <w:rPr>
          <w:rFonts w:ascii="Times New Roman" w:hAnsi="Times New Roman" w:cs="Times New Roman"/>
          <w:sz w:val="22"/>
          <w:szCs w:val="22"/>
        </w:rPr>
        <w:t>28. Januar 1997): ” ... Ich habe auf Ré</w:t>
      </w:r>
      <w:r w:rsidRPr="00586731">
        <w:rPr>
          <w:rFonts w:ascii="Times New Roman" w:hAnsi="Times New Roman" w:cs="Times New Roman"/>
          <w:sz w:val="22"/>
          <w:szCs w:val="22"/>
        </w:rPr>
        <w:t xml:space="preserve">union angefangen. Es ging gar nicht darum, in einer Sportart unbedingt weiter- zukommen oder etwas dazuzulernen. Ich wollte einfach </w:t>
      </w:r>
      <w:r w:rsidR="00134339" w:rsidRPr="00586731">
        <w:rPr>
          <w:rFonts w:ascii="Times New Roman" w:hAnsi="Times New Roman" w:cs="Times New Roman"/>
          <w:sz w:val="22"/>
          <w:szCs w:val="22"/>
        </w:rPr>
        <w:t>Spaß haben und alles ausprobie</w:t>
      </w:r>
      <w:r w:rsidRPr="00586731">
        <w:rPr>
          <w:rFonts w:ascii="Times New Roman" w:hAnsi="Times New Roman" w:cs="Times New Roman"/>
          <w:sz w:val="22"/>
          <w:szCs w:val="22"/>
        </w:rPr>
        <w:t>ren. In meinem kleinen Heimatdorf haben wir Kinder uns je</w:t>
      </w:r>
      <w:r w:rsidR="00932CB0">
        <w:rPr>
          <w:rFonts w:ascii="Times New Roman" w:hAnsi="Times New Roman" w:cs="Times New Roman"/>
          <w:sz w:val="22"/>
          <w:szCs w:val="22"/>
        </w:rPr>
        <w:softHyphen/>
      </w:r>
      <w:r w:rsidRPr="00586731">
        <w:rPr>
          <w:rFonts w:ascii="Times New Roman" w:hAnsi="Times New Roman" w:cs="Times New Roman"/>
          <w:sz w:val="22"/>
          <w:szCs w:val="22"/>
        </w:rPr>
        <w:t>den Tag auf dem Dorfplatz, am Strand oder sonst irgendwo getroffen und irgendetwas gespielt ...”</w:t>
      </w:r>
    </w:p>
    <w:p w14:paraId="16C9EB2F" w14:textId="5374425C"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Magnus Wislander</w:t>
      </w:r>
      <w:r w:rsidRPr="00586731">
        <w:rPr>
          <w:rFonts w:ascii="Times New Roman" w:hAnsi="Times New Roman" w:cs="Times New Roman"/>
          <w:sz w:val="22"/>
          <w:szCs w:val="22"/>
        </w:rPr>
        <w:t xml:space="preserve"> (Handballspieler, eigenes Interview am 20. November 1996): ” ... Wichtig in meiner Jugendzeit ist gewes</w:t>
      </w:r>
      <w:r w:rsidR="00134339" w:rsidRPr="00586731">
        <w:rPr>
          <w:rFonts w:ascii="Times New Roman" w:hAnsi="Times New Roman" w:cs="Times New Roman"/>
          <w:sz w:val="22"/>
          <w:szCs w:val="22"/>
        </w:rPr>
        <w:t>en, dass</w:t>
      </w:r>
      <w:r w:rsidRPr="00586731">
        <w:rPr>
          <w:rFonts w:ascii="Times New Roman" w:hAnsi="Times New Roman" w:cs="Times New Roman"/>
          <w:sz w:val="22"/>
          <w:szCs w:val="22"/>
        </w:rPr>
        <w:t xml:space="preserve"> wir viel Spaß hatten, und es war nicht so wichtig, wie wir trainiert haben. Es war Spa</w:t>
      </w:r>
      <w:r w:rsidR="00134339" w:rsidRPr="00586731">
        <w:rPr>
          <w:rFonts w:ascii="Times New Roman" w:hAnsi="Times New Roman" w:cs="Times New Roman"/>
          <w:sz w:val="22"/>
          <w:szCs w:val="22"/>
        </w:rPr>
        <w:t>ß mit dem Ball. Nach Schulschluss</w:t>
      </w:r>
      <w:r w:rsidRPr="00586731">
        <w:rPr>
          <w:rFonts w:ascii="Times New Roman" w:hAnsi="Times New Roman" w:cs="Times New Roman"/>
          <w:sz w:val="22"/>
          <w:szCs w:val="22"/>
        </w:rPr>
        <w:t xml:space="preserve"> sind wir so- fort auf den Sportplatz gegangen, um zu spielen. In meiner Freizeit habe ich nur mit dem Ball gespielt; manchmal Fußball, manchmal Eishockey oder auch Handball ...”</w:t>
      </w:r>
    </w:p>
    <w:p w14:paraId="11373A85" w14:textId="5C5E5068"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Daniel Stephan</w:t>
      </w:r>
      <w:r w:rsidRPr="00586731">
        <w:rPr>
          <w:rFonts w:ascii="Times New Roman" w:hAnsi="Times New Roman" w:cs="Times New Roman"/>
          <w:sz w:val="22"/>
          <w:szCs w:val="22"/>
        </w:rPr>
        <w:t xml:space="preserve"> (Handballspieler, eigenes Interview am 1</w:t>
      </w:r>
      <w:r w:rsidR="00134339" w:rsidRPr="00586731">
        <w:rPr>
          <w:rFonts w:ascii="Times New Roman" w:hAnsi="Times New Roman" w:cs="Times New Roman"/>
          <w:sz w:val="22"/>
          <w:szCs w:val="22"/>
        </w:rPr>
        <w:t>2. November 1996): ” ... Im Ju</w:t>
      </w:r>
      <w:r w:rsidRPr="00586731">
        <w:rPr>
          <w:rFonts w:ascii="Times New Roman" w:hAnsi="Times New Roman" w:cs="Times New Roman"/>
          <w:sz w:val="22"/>
          <w:szCs w:val="22"/>
        </w:rPr>
        <w:t>gendalter, in dem man noch sehr viel lernt, habe ich viele verschiedene Positionen aus- probiert und auf der Straße ganz</w:t>
      </w:r>
      <w:r w:rsidR="00586731">
        <w:rPr>
          <w:rFonts w:ascii="Times New Roman" w:hAnsi="Times New Roman" w:cs="Times New Roman"/>
          <w:sz w:val="22"/>
          <w:szCs w:val="22"/>
        </w:rPr>
        <w:t xml:space="preserve"> viel Fußball gespielt. </w:t>
      </w:r>
      <w:r w:rsidR="00134339" w:rsidRPr="00586731">
        <w:rPr>
          <w:rFonts w:ascii="Times New Roman" w:hAnsi="Times New Roman" w:cs="Times New Roman"/>
          <w:sz w:val="22"/>
          <w:szCs w:val="22"/>
        </w:rPr>
        <w:t>(...)</w:t>
      </w:r>
    </w:p>
    <w:p w14:paraId="5F7334E6" w14:textId="468FEF75"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Roth, Raab und </w:t>
      </w:r>
      <w:proofErr w:type="spellStart"/>
      <w:r w:rsidRPr="00586731">
        <w:rPr>
          <w:rFonts w:ascii="Times New Roman" w:hAnsi="Times New Roman" w:cs="Times New Roman"/>
          <w:sz w:val="22"/>
          <w:szCs w:val="22"/>
        </w:rPr>
        <w:t>Hamsen</w:t>
      </w:r>
      <w:proofErr w:type="spellEnd"/>
      <w:r w:rsidRPr="00586731">
        <w:rPr>
          <w:rFonts w:ascii="Times New Roman" w:hAnsi="Times New Roman" w:cs="Times New Roman"/>
          <w:sz w:val="22"/>
          <w:szCs w:val="22"/>
        </w:rPr>
        <w:t xml:space="preserve"> (1998) haben die Straßenspielhypothese theoretisch übersetzt und in </w:t>
      </w:r>
      <w:proofErr w:type="gramStart"/>
      <w:r w:rsidRPr="00586731">
        <w:rPr>
          <w:rFonts w:ascii="Times New Roman" w:hAnsi="Times New Roman" w:cs="Times New Roman"/>
          <w:sz w:val="22"/>
          <w:szCs w:val="22"/>
        </w:rPr>
        <w:t>das ”</w:t>
      </w:r>
      <w:proofErr w:type="gramEnd"/>
      <w:r w:rsidRPr="00586731">
        <w:rPr>
          <w:rFonts w:ascii="Times New Roman" w:hAnsi="Times New Roman" w:cs="Times New Roman"/>
          <w:sz w:val="22"/>
          <w:szCs w:val="22"/>
        </w:rPr>
        <w:t>Modell der inzidentellen Inkubation” (MII) umg</w:t>
      </w:r>
      <w:r w:rsidR="00134339" w:rsidRPr="00586731">
        <w:rPr>
          <w:rFonts w:ascii="Times New Roman" w:hAnsi="Times New Roman" w:cs="Times New Roman"/>
          <w:sz w:val="22"/>
          <w:szCs w:val="22"/>
        </w:rPr>
        <w:t>etauft. Dieser komplizierte Na</w:t>
      </w:r>
      <w:r w:rsidRPr="00586731">
        <w:rPr>
          <w:rFonts w:ascii="Times New Roman" w:hAnsi="Times New Roman" w:cs="Times New Roman"/>
          <w:sz w:val="22"/>
          <w:szCs w:val="22"/>
        </w:rPr>
        <w:t>me sollte jetzt verständlich sein: Eine Infizie</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rung mit </w:t>
      </w:r>
      <w:proofErr w:type="gramStart"/>
      <w:r w:rsidRPr="00586731">
        <w:rPr>
          <w:rFonts w:ascii="Times New Roman" w:hAnsi="Times New Roman" w:cs="Times New Roman"/>
          <w:sz w:val="22"/>
          <w:szCs w:val="22"/>
        </w:rPr>
        <w:t>inzidentellen ”</w:t>
      </w:r>
      <w:proofErr w:type="gramEnd"/>
      <w:r w:rsidRPr="00586731">
        <w:rPr>
          <w:rFonts w:ascii="Times New Roman" w:hAnsi="Times New Roman" w:cs="Times New Roman"/>
          <w:sz w:val="22"/>
          <w:szCs w:val="22"/>
        </w:rPr>
        <w:t>Spielviren” führt nach langjährigen Inkubationszeiten zum Kreativitätsausbruch!</w:t>
      </w:r>
    </w:p>
    <w:p w14:paraId="61C13923" w14:textId="77777777" w:rsidR="00134339" w:rsidRPr="00586731" w:rsidRDefault="00134339" w:rsidP="00932CB0">
      <w:pPr>
        <w:widowControl w:val="0"/>
        <w:autoSpaceDE w:val="0"/>
        <w:autoSpaceDN w:val="0"/>
        <w:adjustRightInd w:val="0"/>
        <w:spacing w:after="60"/>
        <w:jc w:val="both"/>
        <w:rPr>
          <w:rFonts w:ascii="Times New Roman" w:hAnsi="Times New Roman" w:cs="Times New Roman"/>
          <w:sz w:val="22"/>
          <w:szCs w:val="22"/>
        </w:rPr>
      </w:pPr>
    </w:p>
    <w:p w14:paraId="4CB9EEE6" w14:textId="77777777" w:rsidR="007422BD" w:rsidRPr="00586731" w:rsidRDefault="007422BD" w:rsidP="00932CB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60"/>
        <w:jc w:val="both"/>
        <w:rPr>
          <w:rFonts w:ascii="Times New Roman" w:hAnsi="Times New Roman" w:cs="Times New Roman"/>
          <w:b/>
          <w:i/>
        </w:rPr>
      </w:pPr>
      <w:r w:rsidRPr="00586731">
        <w:rPr>
          <w:rFonts w:ascii="Times New Roman" w:hAnsi="Times New Roman" w:cs="Times New Roman"/>
          <w:b/>
          <w:i/>
        </w:rPr>
        <w:t>3 Die Ballschule – ” ... vom Allrounder zum späteren Könner”</w:t>
      </w:r>
    </w:p>
    <w:p w14:paraId="140EB8B6" w14:textId="49CEE25A"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Mit der Ballschule</w:t>
      </w:r>
      <w:r w:rsidR="005B773B">
        <w:rPr>
          <w:rFonts w:ascii="Times New Roman" w:hAnsi="Times New Roman" w:cs="Times New Roman"/>
          <w:sz w:val="22"/>
          <w:szCs w:val="22"/>
        </w:rPr>
        <w:t>, bekannt als Heidelberger Ballschule (</w:t>
      </w:r>
      <w:r w:rsidRPr="00586731">
        <w:rPr>
          <w:rFonts w:ascii="Times New Roman" w:hAnsi="Times New Roman" w:cs="Times New Roman"/>
          <w:sz w:val="22"/>
          <w:szCs w:val="22"/>
        </w:rPr>
        <w:t>einem Kooperationsprojekt des Instituts für Sport und Sportwissenschaft der Universität He</w:t>
      </w:r>
      <w:r w:rsidR="005B773B">
        <w:rPr>
          <w:rFonts w:ascii="Times New Roman" w:hAnsi="Times New Roman" w:cs="Times New Roman"/>
          <w:sz w:val="22"/>
          <w:szCs w:val="22"/>
        </w:rPr>
        <w:t xml:space="preserve">idelberg und der FT Kirchheim) </w:t>
      </w:r>
      <w:r w:rsidRPr="00586731">
        <w:rPr>
          <w:rFonts w:ascii="Times New Roman" w:hAnsi="Times New Roman" w:cs="Times New Roman"/>
          <w:sz w:val="22"/>
          <w:szCs w:val="22"/>
        </w:rPr>
        <w:t>sollen die Grundaussagen des MII in die Praxis umgesetzt werden. Sie wen</w:t>
      </w:r>
      <w:r w:rsidR="00932CB0">
        <w:rPr>
          <w:rFonts w:ascii="Times New Roman" w:hAnsi="Times New Roman" w:cs="Times New Roman"/>
          <w:sz w:val="22"/>
          <w:szCs w:val="22"/>
        </w:rPr>
        <w:softHyphen/>
      </w:r>
      <w:r w:rsidRPr="00586731">
        <w:rPr>
          <w:rFonts w:ascii="Times New Roman" w:hAnsi="Times New Roman" w:cs="Times New Roman"/>
          <w:sz w:val="22"/>
          <w:szCs w:val="22"/>
        </w:rPr>
        <w:t>det sich an Kinder im Alter von 6 bis 7 Jahren und wird von ausgeb</w:t>
      </w:r>
      <w:r w:rsidR="00586731">
        <w:rPr>
          <w:rFonts w:ascii="Times New Roman" w:hAnsi="Times New Roman" w:cs="Times New Roman"/>
          <w:sz w:val="22"/>
          <w:szCs w:val="22"/>
        </w:rPr>
        <w:t>ildeten Sportpädagogen geleitet,</w:t>
      </w:r>
      <w:r w:rsidR="00134339" w:rsidRPr="00586731">
        <w:rPr>
          <w:rFonts w:ascii="Times New Roman" w:hAnsi="Times New Roman" w:cs="Times New Roman"/>
          <w:sz w:val="22"/>
          <w:szCs w:val="22"/>
        </w:rPr>
        <w:t xml:space="preserve"> </w:t>
      </w:r>
      <w:r w:rsidRPr="00586731">
        <w:rPr>
          <w:rFonts w:ascii="Times New Roman" w:hAnsi="Times New Roman" w:cs="Times New Roman"/>
          <w:sz w:val="22"/>
          <w:szCs w:val="22"/>
        </w:rPr>
        <w:t>die spieleri</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sche Vielseitigkeit </w:t>
      </w:r>
      <w:r w:rsidR="00E818D0" w:rsidRPr="00586731">
        <w:rPr>
          <w:rFonts w:ascii="Times New Roman" w:hAnsi="Times New Roman" w:cs="Times New Roman"/>
          <w:sz w:val="22"/>
          <w:szCs w:val="22"/>
        </w:rPr>
        <w:t xml:space="preserve">steht </w:t>
      </w:r>
      <w:r w:rsidRPr="00586731">
        <w:rPr>
          <w:rFonts w:ascii="Times New Roman" w:hAnsi="Times New Roman" w:cs="Times New Roman"/>
          <w:sz w:val="22"/>
          <w:szCs w:val="22"/>
        </w:rPr>
        <w:t xml:space="preserve">im Mittelpunkt der Ballschule. Die Kinder sollen zunächst mehr oder </w:t>
      </w:r>
      <w:proofErr w:type="gramStart"/>
      <w:r w:rsidRPr="00586731">
        <w:rPr>
          <w:rFonts w:ascii="Times New Roman" w:hAnsi="Times New Roman" w:cs="Times New Roman"/>
          <w:sz w:val="22"/>
          <w:szCs w:val="22"/>
        </w:rPr>
        <w:t>weniger ”</w:t>
      </w:r>
      <w:proofErr w:type="gramEnd"/>
      <w:r w:rsidRPr="00586731">
        <w:rPr>
          <w:rFonts w:ascii="Times New Roman" w:hAnsi="Times New Roman" w:cs="Times New Roman"/>
          <w:sz w:val="22"/>
          <w:szCs w:val="22"/>
        </w:rPr>
        <w:t>nur” frei spielen und beiläufig lernen, Situationen wahrzunehmen und (vor-)taktisch zu verstehen.</w:t>
      </w:r>
    </w:p>
    <w:p w14:paraId="13D0D8B7" w14:textId="612CDA6F"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Wer A sagt, sollte trotzdem auch B und C sagen! Zum Anfänger-ABC gehören – neben dem dominierenden </w:t>
      </w:r>
      <w:proofErr w:type="gramStart"/>
      <w:r w:rsidRPr="00586731">
        <w:rPr>
          <w:rFonts w:ascii="Times New Roman" w:hAnsi="Times New Roman" w:cs="Times New Roman"/>
          <w:sz w:val="22"/>
          <w:szCs w:val="22"/>
        </w:rPr>
        <w:t>Element ”</w:t>
      </w:r>
      <w:proofErr w:type="gramEnd"/>
      <w:r w:rsidRPr="00586731">
        <w:rPr>
          <w:rFonts w:ascii="Times New Roman" w:hAnsi="Times New Roman" w:cs="Times New Roman"/>
          <w:sz w:val="22"/>
          <w:szCs w:val="22"/>
        </w:rPr>
        <w:t>Spielen (A)” – Übungen zur Verbesserung der ”Ballkoordination (B)” und zur Schulung von elementa</w:t>
      </w:r>
      <w:r w:rsidR="00932CB0">
        <w:rPr>
          <w:rFonts w:ascii="Times New Roman" w:hAnsi="Times New Roman" w:cs="Times New Roman"/>
          <w:sz w:val="22"/>
          <w:szCs w:val="22"/>
        </w:rPr>
        <w:softHyphen/>
      </w:r>
      <w:r w:rsidRPr="00586731">
        <w:rPr>
          <w:rFonts w:ascii="Times New Roman" w:hAnsi="Times New Roman" w:cs="Times New Roman"/>
          <w:sz w:val="22"/>
          <w:szCs w:val="22"/>
        </w:rPr>
        <w:t>ren ”Technikbausteinen (C)”.</w:t>
      </w:r>
    </w:p>
    <w:p w14:paraId="4E16999B"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Die Kinder sollen wieder Spielen lernen sowie übergreifende Ballfähigkeiten (</w:t>
      </w:r>
      <w:proofErr w:type="spellStart"/>
      <w:r w:rsidRPr="00586731">
        <w:rPr>
          <w:rFonts w:ascii="Times New Roman" w:hAnsi="Times New Roman" w:cs="Times New Roman"/>
          <w:sz w:val="22"/>
          <w:szCs w:val="22"/>
        </w:rPr>
        <w:t>abilities</w:t>
      </w:r>
      <w:proofErr w:type="spellEnd"/>
      <w:r w:rsidRPr="00586731">
        <w:rPr>
          <w:rFonts w:ascii="Times New Roman" w:hAnsi="Times New Roman" w:cs="Times New Roman"/>
          <w:sz w:val="22"/>
          <w:szCs w:val="22"/>
        </w:rPr>
        <w:t>) und Ballfertigkeiten (</w:t>
      </w:r>
      <w:proofErr w:type="spellStart"/>
      <w:r w:rsidRPr="00586731">
        <w:rPr>
          <w:rFonts w:ascii="Times New Roman" w:hAnsi="Times New Roman" w:cs="Times New Roman"/>
          <w:sz w:val="22"/>
          <w:szCs w:val="22"/>
        </w:rPr>
        <w:t>skills</w:t>
      </w:r>
      <w:proofErr w:type="spellEnd"/>
      <w:r w:rsidRPr="00586731">
        <w:rPr>
          <w:rFonts w:ascii="Times New Roman" w:hAnsi="Times New Roman" w:cs="Times New Roman"/>
          <w:sz w:val="22"/>
          <w:szCs w:val="22"/>
        </w:rPr>
        <w:t>) herausbilden, bevor sie beginnen, sich zu spezialisieren.</w:t>
      </w:r>
    </w:p>
    <w:p w14:paraId="540FA0D4"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B773B">
        <w:rPr>
          <w:rFonts w:ascii="Times New Roman" w:hAnsi="Times New Roman" w:cs="Times New Roman"/>
          <w:b/>
          <w:sz w:val="22"/>
          <w:szCs w:val="22"/>
        </w:rPr>
        <w:t>In 3.1 bis 3.3 werden die drei Säulen der Ballschule charakter</w:t>
      </w:r>
      <w:r w:rsidR="00134339" w:rsidRPr="005B773B">
        <w:rPr>
          <w:rFonts w:ascii="Times New Roman" w:hAnsi="Times New Roman" w:cs="Times New Roman"/>
          <w:b/>
          <w:sz w:val="22"/>
          <w:szCs w:val="22"/>
        </w:rPr>
        <w:t>isiert</w:t>
      </w:r>
      <w:r w:rsidR="00134339" w:rsidRPr="00586731">
        <w:rPr>
          <w:rFonts w:ascii="Times New Roman" w:hAnsi="Times New Roman" w:cs="Times New Roman"/>
          <w:sz w:val="22"/>
          <w:szCs w:val="22"/>
        </w:rPr>
        <w:t>. Eine ausführliche Kenn</w:t>
      </w:r>
      <w:r w:rsidRPr="00586731">
        <w:rPr>
          <w:rFonts w:ascii="Times New Roman" w:hAnsi="Times New Roman" w:cs="Times New Roman"/>
          <w:sz w:val="22"/>
          <w:szCs w:val="22"/>
        </w:rPr>
        <w:t>zeichnung findet sich – einschließlich einer Vielzahl von praktischen Beispielen – in einem aktuell publizierten Lehrplan (Kröger &amp; Roth, 1998).</w:t>
      </w:r>
    </w:p>
    <w:p w14:paraId="5FB1553A" w14:textId="77777777" w:rsidR="005B773B" w:rsidRDefault="005B773B" w:rsidP="00932CB0">
      <w:pPr>
        <w:widowControl w:val="0"/>
        <w:autoSpaceDE w:val="0"/>
        <w:autoSpaceDN w:val="0"/>
        <w:adjustRightInd w:val="0"/>
        <w:spacing w:after="60"/>
        <w:jc w:val="both"/>
        <w:rPr>
          <w:rFonts w:ascii="Times New Roman" w:hAnsi="Times New Roman" w:cs="Times New Roman"/>
          <w:b/>
        </w:rPr>
      </w:pPr>
    </w:p>
    <w:p w14:paraId="7699D6D4"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b/>
        </w:rPr>
        <w:t>3.1 A: Die spielerische Ballschule</w:t>
      </w:r>
    </w:p>
    <w:p w14:paraId="06D37FDA" w14:textId="556A77E2"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Die spielerische Ballschule darf nicht mit den weit verbrei</w:t>
      </w:r>
      <w:r w:rsidR="00134339" w:rsidRPr="00586731">
        <w:rPr>
          <w:rFonts w:ascii="Times New Roman" w:hAnsi="Times New Roman" w:cs="Times New Roman"/>
          <w:sz w:val="22"/>
          <w:szCs w:val="22"/>
        </w:rPr>
        <w:t>teten Spielreihenkonzepten ver</w:t>
      </w:r>
      <w:r w:rsidRPr="00586731">
        <w:rPr>
          <w:rFonts w:ascii="Times New Roman" w:hAnsi="Times New Roman" w:cs="Times New Roman"/>
          <w:sz w:val="22"/>
          <w:szCs w:val="22"/>
        </w:rPr>
        <w:t>wechselt werden. Spielreihen sind in der Regel auf die Ei</w:t>
      </w:r>
      <w:r w:rsidR="00134339" w:rsidRPr="00586731">
        <w:rPr>
          <w:rFonts w:ascii="Times New Roman" w:hAnsi="Times New Roman" w:cs="Times New Roman"/>
          <w:sz w:val="22"/>
          <w:szCs w:val="22"/>
        </w:rPr>
        <w:t>nführung eines bestimmten Ziel</w:t>
      </w:r>
      <w:r w:rsidRPr="00586731">
        <w:rPr>
          <w:rFonts w:ascii="Times New Roman" w:hAnsi="Times New Roman" w:cs="Times New Roman"/>
          <w:sz w:val="22"/>
          <w:szCs w:val="22"/>
        </w:rPr>
        <w:t>spiels oder einer Gruppe verwandter Sportspieldisziplinen gerichtet (z.B. Rückschlagspiele oder Wurfspiele). Für sie wi</w:t>
      </w:r>
      <w:r w:rsidR="00134339" w:rsidRPr="00586731">
        <w:rPr>
          <w:rFonts w:ascii="Times New Roman" w:hAnsi="Times New Roman" w:cs="Times New Roman"/>
          <w:sz w:val="22"/>
          <w:szCs w:val="22"/>
        </w:rPr>
        <w:t>rd im allgemeinen gefordert, dass</w:t>
      </w:r>
      <w:r w:rsidRPr="00586731">
        <w:rPr>
          <w:rFonts w:ascii="Times New Roman" w:hAnsi="Times New Roman" w:cs="Times New Roman"/>
          <w:sz w:val="22"/>
          <w:szCs w:val="22"/>
        </w:rPr>
        <w:t xml:space="preserve"> sie – ähnlich wie methodische Übungsreihen – die Lernanfänger an Lösungen für komplexere Aufgaben</w:t>
      </w:r>
      <w:r w:rsidR="00E818D0" w:rsidRPr="00586731">
        <w:rPr>
          <w:rFonts w:ascii="Times New Roman" w:hAnsi="Times New Roman" w:cs="Times New Roman"/>
          <w:sz w:val="22"/>
          <w:szCs w:val="22"/>
        </w:rPr>
        <w:t>stellungen heran</w:t>
      </w:r>
      <w:r w:rsidR="00134339" w:rsidRPr="00586731">
        <w:rPr>
          <w:rFonts w:ascii="Times New Roman" w:hAnsi="Times New Roman" w:cs="Times New Roman"/>
          <w:sz w:val="22"/>
          <w:szCs w:val="22"/>
        </w:rPr>
        <w:t>führen und dass</w:t>
      </w:r>
      <w:r w:rsidRPr="00586731">
        <w:rPr>
          <w:rFonts w:ascii="Times New Roman" w:hAnsi="Times New Roman" w:cs="Times New Roman"/>
          <w:sz w:val="22"/>
          <w:szCs w:val="22"/>
        </w:rPr>
        <w:t xml:space="preserve"> </w:t>
      </w:r>
      <w:proofErr w:type="gramStart"/>
      <w:r w:rsidRPr="00586731">
        <w:rPr>
          <w:rFonts w:ascii="Times New Roman" w:hAnsi="Times New Roman" w:cs="Times New Roman"/>
          <w:sz w:val="22"/>
          <w:szCs w:val="22"/>
        </w:rPr>
        <w:t>die ”</w:t>
      </w:r>
      <w:proofErr w:type="gramEnd"/>
      <w:r w:rsidRPr="00586731">
        <w:rPr>
          <w:rFonts w:ascii="Times New Roman" w:hAnsi="Times New Roman" w:cs="Times New Roman"/>
          <w:sz w:val="22"/>
          <w:szCs w:val="22"/>
        </w:rPr>
        <w:t>Spielidee” im Kern unverändert bleibt (vgl. Kuhlmann, 1998, S. 117).</w:t>
      </w:r>
    </w:p>
    <w:p w14:paraId="7ADC72FB" w14:textId="64DE9694"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Bei der Ballschule ist das anders. Sie besteht aus eigenständigen Spielformen. </w:t>
      </w:r>
      <w:r w:rsidR="00E818D0" w:rsidRPr="00586731">
        <w:rPr>
          <w:rFonts w:ascii="Times New Roman" w:hAnsi="Times New Roman" w:cs="Times New Roman"/>
          <w:sz w:val="22"/>
          <w:szCs w:val="22"/>
        </w:rPr>
        <w:t>Auch inner</w:t>
      </w:r>
      <w:r w:rsidRPr="00586731">
        <w:rPr>
          <w:rFonts w:ascii="Times New Roman" w:hAnsi="Times New Roman" w:cs="Times New Roman"/>
          <w:sz w:val="22"/>
          <w:szCs w:val="22"/>
        </w:rPr>
        <w:t>halb einer Unterrichts- und Trainingseinheit müssen dies</w:t>
      </w:r>
      <w:r w:rsidR="00134339" w:rsidRPr="00586731">
        <w:rPr>
          <w:rFonts w:ascii="Times New Roman" w:hAnsi="Times New Roman" w:cs="Times New Roman"/>
          <w:sz w:val="22"/>
          <w:szCs w:val="22"/>
        </w:rPr>
        <w:t>e nicht notwendigerweise metho</w:t>
      </w:r>
      <w:r w:rsidRPr="00586731">
        <w:rPr>
          <w:rFonts w:ascii="Times New Roman" w:hAnsi="Times New Roman" w:cs="Times New Roman"/>
          <w:sz w:val="22"/>
          <w:szCs w:val="22"/>
        </w:rPr>
        <w:t xml:space="preserve">disch aufeinander aufbauen. Dennoch können die Spiele natürlich nicht nach dem </w:t>
      </w:r>
      <w:proofErr w:type="gramStart"/>
      <w:r w:rsidRPr="00586731">
        <w:rPr>
          <w:rFonts w:ascii="Times New Roman" w:hAnsi="Times New Roman" w:cs="Times New Roman"/>
          <w:sz w:val="22"/>
          <w:szCs w:val="22"/>
        </w:rPr>
        <w:t>Prinzip ”</w:t>
      </w:r>
      <w:proofErr w:type="spellStart"/>
      <w:proofErr w:type="gramEnd"/>
      <w:r w:rsidRPr="00586731">
        <w:rPr>
          <w:rFonts w:ascii="Times New Roman" w:hAnsi="Times New Roman" w:cs="Times New Roman"/>
          <w:sz w:val="22"/>
          <w:szCs w:val="22"/>
        </w:rPr>
        <w:t>Anything</w:t>
      </w:r>
      <w:proofErr w:type="spellEnd"/>
      <w:r w:rsidRPr="00586731">
        <w:rPr>
          <w:rFonts w:ascii="Times New Roman" w:hAnsi="Times New Roman" w:cs="Times New Roman"/>
          <w:sz w:val="22"/>
          <w:szCs w:val="22"/>
        </w:rPr>
        <w:t xml:space="preserve"> </w:t>
      </w:r>
      <w:proofErr w:type="spellStart"/>
      <w:r w:rsidRPr="00586731">
        <w:rPr>
          <w:rFonts w:ascii="Times New Roman" w:hAnsi="Times New Roman" w:cs="Times New Roman"/>
          <w:sz w:val="22"/>
          <w:szCs w:val="22"/>
        </w:rPr>
        <w:t>goes</w:t>
      </w:r>
      <w:proofErr w:type="spellEnd"/>
      <w:r w:rsidRPr="00586731">
        <w:rPr>
          <w:rFonts w:ascii="Times New Roman" w:hAnsi="Times New Roman" w:cs="Times New Roman"/>
          <w:sz w:val="22"/>
          <w:szCs w:val="22"/>
        </w:rPr>
        <w:t>!” wahllos zusammengestellt und aneinandergereiht werden. Die Kinder sollen ja verallgemeinerbare Spielfähigkeiten und taktische Kompetenzen erwerben. Die Spiele sind</w:t>
      </w:r>
      <w:r w:rsidR="00134339" w:rsidRPr="00586731">
        <w:rPr>
          <w:rFonts w:ascii="Times New Roman" w:hAnsi="Times New Roman" w:cs="Times New Roman"/>
          <w:sz w:val="22"/>
          <w:szCs w:val="22"/>
        </w:rPr>
        <w:t xml:space="preserve"> demnach so zu konstruieren, dass</w:t>
      </w:r>
      <w:r w:rsidRPr="00586731">
        <w:rPr>
          <w:rFonts w:ascii="Times New Roman" w:hAnsi="Times New Roman" w:cs="Times New Roman"/>
          <w:sz w:val="22"/>
          <w:szCs w:val="22"/>
        </w:rPr>
        <w:t xml:space="preserve"> sie sportspieltypische Grundkonstellation</w:t>
      </w:r>
      <w:r w:rsidR="00134339" w:rsidRPr="00586731">
        <w:rPr>
          <w:rFonts w:ascii="Times New Roman" w:hAnsi="Times New Roman" w:cs="Times New Roman"/>
          <w:sz w:val="22"/>
          <w:szCs w:val="22"/>
        </w:rPr>
        <w:t>en bzw. ü</w:t>
      </w:r>
      <w:r w:rsidRPr="00586731">
        <w:rPr>
          <w:rFonts w:ascii="Times New Roman" w:hAnsi="Times New Roman" w:cs="Times New Roman"/>
          <w:sz w:val="22"/>
          <w:szCs w:val="22"/>
        </w:rPr>
        <w:t>bergreifende Taktikbausteine enthalten. Ein sol</w:t>
      </w:r>
      <w:r w:rsidR="00134339" w:rsidRPr="00586731">
        <w:rPr>
          <w:rFonts w:ascii="Times New Roman" w:hAnsi="Times New Roman" w:cs="Times New Roman"/>
          <w:sz w:val="22"/>
          <w:szCs w:val="22"/>
        </w:rPr>
        <w:t>ches Vorgehen setzt voraus, dass man derar</w:t>
      </w:r>
      <w:r w:rsidRPr="00586731">
        <w:rPr>
          <w:rFonts w:ascii="Times New Roman" w:hAnsi="Times New Roman" w:cs="Times New Roman"/>
          <w:sz w:val="22"/>
          <w:szCs w:val="22"/>
        </w:rPr>
        <w:t>tige Bausteine systematisch ermit</w:t>
      </w:r>
      <w:r w:rsidR="00932CB0">
        <w:rPr>
          <w:rFonts w:ascii="Times New Roman" w:hAnsi="Times New Roman" w:cs="Times New Roman"/>
          <w:sz w:val="22"/>
          <w:szCs w:val="22"/>
        </w:rPr>
        <w:softHyphen/>
      </w:r>
      <w:r w:rsidRPr="00586731">
        <w:rPr>
          <w:rFonts w:ascii="Times New Roman" w:hAnsi="Times New Roman" w:cs="Times New Roman"/>
          <w:sz w:val="22"/>
          <w:szCs w:val="22"/>
        </w:rPr>
        <w:t>telt und benennt. Das ist si</w:t>
      </w:r>
      <w:r w:rsidR="00E818D0" w:rsidRPr="00586731">
        <w:rPr>
          <w:rFonts w:ascii="Times New Roman" w:hAnsi="Times New Roman" w:cs="Times New Roman"/>
          <w:sz w:val="22"/>
          <w:szCs w:val="22"/>
        </w:rPr>
        <w:t>cher nicht einfach und problem</w:t>
      </w:r>
      <w:r w:rsidRPr="00586731">
        <w:rPr>
          <w:rFonts w:ascii="Times New Roman" w:hAnsi="Times New Roman" w:cs="Times New Roman"/>
          <w:sz w:val="22"/>
          <w:szCs w:val="22"/>
        </w:rPr>
        <w:t xml:space="preserve">los umzusetzen. Es gibt kaum eine Möglichkeit, die </w:t>
      </w:r>
      <w:r w:rsidRPr="00586731">
        <w:rPr>
          <w:rFonts w:ascii="Times New Roman" w:hAnsi="Times New Roman" w:cs="Times New Roman"/>
          <w:sz w:val="22"/>
          <w:szCs w:val="22"/>
        </w:rPr>
        <w:lastRenderedPageBreak/>
        <w:t>basistaktischen Anforderungen der Sportspiele streng theoriegeleitet oder mit Hilfe irgendwie gestalteter empiri</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scher Studien objektiv und allgemein verbindlich herauszufiltern. Hier liegt so gut wie nichts vor. Daher wird im Rahmen der Ballschule – ohne </w:t>
      </w:r>
      <w:r w:rsidR="00932CB0" w:rsidRPr="00586731">
        <w:rPr>
          <w:rFonts w:ascii="Times New Roman" w:hAnsi="Times New Roman" w:cs="Times New Roman"/>
          <w:sz w:val="22"/>
          <w:szCs w:val="22"/>
        </w:rPr>
        <w:t>dass</w:t>
      </w:r>
      <w:r w:rsidRPr="00586731">
        <w:rPr>
          <w:rFonts w:ascii="Times New Roman" w:hAnsi="Times New Roman" w:cs="Times New Roman"/>
          <w:sz w:val="22"/>
          <w:szCs w:val="22"/>
        </w:rPr>
        <w:t xml:space="preserve"> dies weniger wertvoll </w:t>
      </w:r>
      <w:r w:rsidR="00134339" w:rsidRPr="00586731">
        <w:rPr>
          <w:rFonts w:ascii="Times New Roman" w:hAnsi="Times New Roman" w:cs="Times New Roman"/>
          <w:sz w:val="22"/>
          <w:szCs w:val="22"/>
        </w:rPr>
        <w:t>wäre – auf praktische Erfahrun</w:t>
      </w:r>
      <w:r w:rsidRPr="00586731">
        <w:rPr>
          <w:rFonts w:ascii="Times New Roman" w:hAnsi="Times New Roman" w:cs="Times New Roman"/>
          <w:sz w:val="22"/>
          <w:szCs w:val="22"/>
        </w:rPr>
        <w:t>gen und das Alltagswissen von Experten gesetzt. Die Suche s</w:t>
      </w:r>
      <w:r w:rsidR="00134339" w:rsidRPr="00586731">
        <w:rPr>
          <w:rFonts w:ascii="Times New Roman" w:hAnsi="Times New Roman" w:cs="Times New Roman"/>
          <w:sz w:val="22"/>
          <w:szCs w:val="22"/>
        </w:rPr>
        <w:t>tützt sich im Kern auf die vor</w:t>
      </w:r>
      <w:r w:rsidRPr="00586731">
        <w:rPr>
          <w:rFonts w:ascii="Times New Roman" w:hAnsi="Times New Roman" w:cs="Times New Roman"/>
          <w:sz w:val="22"/>
          <w:szCs w:val="22"/>
        </w:rPr>
        <w:t>handene fachdidaktische Literatur und eine eigene – gerade begonnene – Befragung von erfolgreichen Trainern sowie Sportspielforschern. Vorläu</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fig wird – auf der Basis der bisher zusammengetragenen Aussagen und mit losem Bezug zu bewegungswissenschaftlichen Aufgabenanalysen (Göhner, 1992) – von den </w:t>
      </w:r>
      <w:r w:rsidR="00E818D0" w:rsidRPr="00586731">
        <w:rPr>
          <w:rFonts w:ascii="Times New Roman" w:hAnsi="Times New Roman" w:cs="Times New Roman"/>
          <w:sz w:val="22"/>
          <w:szCs w:val="22"/>
        </w:rPr>
        <w:t xml:space="preserve">unten </w:t>
      </w:r>
      <w:r w:rsidR="00134339" w:rsidRPr="00586731">
        <w:rPr>
          <w:rFonts w:ascii="Times New Roman" w:hAnsi="Times New Roman" w:cs="Times New Roman"/>
          <w:sz w:val="22"/>
          <w:szCs w:val="22"/>
        </w:rPr>
        <w:t>aufgeführten generellen Taktik</w:t>
      </w:r>
      <w:r w:rsidRPr="00586731">
        <w:rPr>
          <w:rFonts w:ascii="Times New Roman" w:hAnsi="Times New Roman" w:cs="Times New Roman"/>
          <w:sz w:val="22"/>
          <w:szCs w:val="22"/>
        </w:rPr>
        <w:t>bausteinen ausgegangen.</w:t>
      </w:r>
    </w:p>
    <w:p w14:paraId="76340E80"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b/>
        </w:rPr>
        <w:t>Taktikbausteine</w:t>
      </w:r>
    </w:p>
    <w:p w14:paraId="461D4680" w14:textId="77777777" w:rsidR="007422BD" w:rsidRPr="00586731" w:rsidRDefault="007422BD" w:rsidP="00932CB0">
      <w:pPr>
        <w:widowControl w:val="0"/>
        <w:numPr>
          <w:ilvl w:val="0"/>
          <w:numId w:val="2"/>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Ins Ziel treffen:</w:t>
      </w:r>
      <w:r w:rsidRPr="00586731">
        <w:rPr>
          <w:rFonts w:ascii="Times New Roman" w:hAnsi="Times New Roman" w:cs="Times New Roman"/>
          <w:sz w:val="22"/>
          <w:szCs w:val="22"/>
        </w:rPr>
        <w:t xml:space="preserve"> Taktische Aufgabenstellungen, bei denen es darauf ankommt, einen Ball in (auf) ein Ziel zu werfen, zu schießen oder zu </w:t>
      </w:r>
      <w:r w:rsidRPr="00586731">
        <w:rPr>
          <w:rFonts w:ascii="MS Mincho" w:eastAsia="MS Mincho" w:hAnsi="MS Mincho" w:cs="MS Mincho" w:hint="eastAsia"/>
          <w:sz w:val="22"/>
          <w:szCs w:val="22"/>
        </w:rPr>
        <w:t> </w:t>
      </w:r>
      <w:r w:rsidRPr="00586731">
        <w:rPr>
          <w:rFonts w:ascii="Times New Roman" w:hAnsi="Times New Roman" w:cs="Times New Roman"/>
          <w:sz w:val="22"/>
          <w:szCs w:val="22"/>
        </w:rPr>
        <w:t xml:space="preserve">schlagen </w:t>
      </w:r>
    </w:p>
    <w:p w14:paraId="6C267C08" w14:textId="45BB5B93" w:rsidR="007422BD" w:rsidRPr="00586731" w:rsidRDefault="007422BD" w:rsidP="00932CB0">
      <w:pPr>
        <w:widowControl w:val="0"/>
        <w:numPr>
          <w:ilvl w:val="0"/>
          <w:numId w:val="2"/>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Ball zum Ziel bringen:</w:t>
      </w:r>
      <w:r w:rsidRPr="00586731">
        <w:rPr>
          <w:rFonts w:ascii="Times New Roman" w:hAnsi="Times New Roman" w:cs="Times New Roman"/>
          <w:sz w:val="22"/>
          <w:szCs w:val="22"/>
        </w:rPr>
        <w:t xml:space="preserve"> Taktische Aufgabenstellungen, bei denen es darauf ankommt, mit ei</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nem Ball einen Zielbereich zu erreichen </w:t>
      </w:r>
    </w:p>
    <w:p w14:paraId="1B712F73" w14:textId="1D4B96DC" w:rsidR="007422BD" w:rsidRPr="00586731" w:rsidRDefault="007422BD" w:rsidP="00932CB0">
      <w:pPr>
        <w:widowControl w:val="0"/>
        <w:numPr>
          <w:ilvl w:val="0"/>
          <w:numId w:val="2"/>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Vorteil herausspielen:</w:t>
      </w:r>
      <w:r w:rsidRPr="00586731">
        <w:rPr>
          <w:rFonts w:ascii="Times New Roman" w:hAnsi="Times New Roman" w:cs="Times New Roman"/>
          <w:sz w:val="22"/>
          <w:szCs w:val="22"/>
        </w:rPr>
        <w:t xml:space="preserve"> Taktische Aufgabenstellungen, bei denen es darauf ankommt, über ein Zusammenspiel mit Partnern einen Tor- </w:t>
      </w:r>
      <w:r w:rsidRPr="00586731">
        <w:rPr>
          <w:rFonts w:ascii="MS Mincho" w:eastAsia="MS Mincho" w:hAnsi="MS Mincho" w:cs="MS Mincho" w:hint="eastAsia"/>
          <w:sz w:val="22"/>
          <w:szCs w:val="22"/>
        </w:rPr>
        <w:t> </w:t>
      </w:r>
      <w:r w:rsidRPr="00586731">
        <w:rPr>
          <w:rFonts w:ascii="Times New Roman" w:hAnsi="Times New Roman" w:cs="Times New Roman"/>
          <w:sz w:val="22"/>
          <w:szCs w:val="22"/>
        </w:rPr>
        <w:t xml:space="preserve">oder Punktgewinn vorzubereiten </w:t>
      </w:r>
    </w:p>
    <w:p w14:paraId="60362205" w14:textId="2C203347" w:rsidR="007422BD" w:rsidRPr="00586731" w:rsidRDefault="007422BD" w:rsidP="00932CB0">
      <w:pPr>
        <w:widowControl w:val="0"/>
        <w:numPr>
          <w:ilvl w:val="0"/>
          <w:numId w:val="2"/>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Zusammenspiel:</w:t>
      </w:r>
      <w:r w:rsidRPr="00586731">
        <w:rPr>
          <w:rFonts w:ascii="Times New Roman" w:hAnsi="Times New Roman" w:cs="Times New Roman"/>
          <w:sz w:val="22"/>
          <w:szCs w:val="22"/>
        </w:rPr>
        <w:t xml:space="preserve"> Taktische Aufgabenstellungen, bei denen es darauf ankommt, Bälle von Part</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nern anzunehmen bzw. an Partner </w:t>
      </w:r>
      <w:r w:rsidR="00134339" w:rsidRPr="00586731">
        <w:rPr>
          <w:rFonts w:ascii="Times New Roman" w:hAnsi="Times New Roman" w:cs="Times New Roman"/>
          <w:sz w:val="22"/>
          <w:szCs w:val="22"/>
        </w:rPr>
        <w:t>weiter</w:t>
      </w:r>
      <w:r w:rsidR="00586731">
        <w:rPr>
          <w:rFonts w:ascii="Times New Roman" w:hAnsi="Times New Roman" w:cs="Times New Roman"/>
          <w:sz w:val="22"/>
          <w:szCs w:val="22"/>
        </w:rPr>
        <w:t xml:space="preserve"> </w:t>
      </w:r>
      <w:r w:rsidR="00134339" w:rsidRPr="00586731">
        <w:rPr>
          <w:rFonts w:ascii="Times New Roman" w:hAnsi="Times New Roman" w:cs="Times New Roman"/>
          <w:sz w:val="22"/>
          <w:szCs w:val="22"/>
        </w:rPr>
        <w:t>zu</w:t>
      </w:r>
      <w:r w:rsidRPr="00586731">
        <w:rPr>
          <w:rFonts w:ascii="MS Mincho" w:eastAsia="MS Mincho" w:hAnsi="MS Mincho" w:cs="MS Mincho" w:hint="eastAsia"/>
          <w:sz w:val="22"/>
          <w:szCs w:val="22"/>
        </w:rPr>
        <w:t> </w:t>
      </w:r>
      <w:r w:rsidRPr="00586731">
        <w:rPr>
          <w:rFonts w:ascii="Times New Roman" w:hAnsi="Times New Roman" w:cs="Times New Roman"/>
          <w:sz w:val="22"/>
          <w:szCs w:val="22"/>
        </w:rPr>
        <w:t xml:space="preserve">spielen </w:t>
      </w:r>
    </w:p>
    <w:p w14:paraId="17C41274" w14:textId="72F857AA" w:rsidR="007422BD" w:rsidRPr="00586731" w:rsidRDefault="007422BD" w:rsidP="00932CB0">
      <w:pPr>
        <w:widowControl w:val="0"/>
        <w:numPr>
          <w:ilvl w:val="0"/>
          <w:numId w:val="2"/>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Lücke erkennen:</w:t>
      </w:r>
      <w:r w:rsidRPr="00586731">
        <w:rPr>
          <w:rFonts w:ascii="Times New Roman" w:hAnsi="Times New Roman" w:cs="Times New Roman"/>
          <w:sz w:val="22"/>
          <w:szCs w:val="22"/>
        </w:rPr>
        <w:t xml:space="preserve"> Taktische Aufgabenstellungen, bei denen es darauf ankommt, in der Auseinandersetzung mit Gegenspielern (individuell) </w:t>
      </w:r>
      <w:r w:rsidRPr="00586731">
        <w:rPr>
          <w:rFonts w:ascii="MS Mincho" w:eastAsia="MS Mincho" w:hAnsi="MS Mincho" w:cs="MS Mincho" w:hint="eastAsia"/>
          <w:sz w:val="22"/>
          <w:szCs w:val="22"/>
        </w:rPr>
        <w:t> </w:t>
      </w:r>
      <w:r w:rsidRPr="00586731">
        <w:rPr>
          <w:rFonts w:ascii="Times New Roman" w:hAnsi="Times New Roman" w:cs="Times New Roman"/>
          <w:sz w:val="22"/>
          <w:szCs w:val="22"/>
        </w:rPr>
        <w:t>die Chancen für einen Tor- oder Punktge</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winn wahrzunehmen </w:t>
      </w:r>
    </w:p>
    <w:p w14:paraId="5804B08D" w14:textId="1A2A7482" w:rsidR="007422BD" w:rsidRPr="00586731" w:rsidRDefault="00134339" w:rsidP="00932CB0">
      <w:pPr>
        <w:widowControl w:val="0"/>
        <w:numPr>
          <w:ilvl w:val="0"/>
          <w:numId w:val="3"/>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Ge</w:t>
      </w:r>
      <w:r w:rsidR="007422BD" w:rsidRPr="00586731">
        <w:rPr>
          <w:rFonts w:ascii="Times New Roman" w:hAnsi="Times New Roman" w:cs="Times New Roman"/>
          <w:b/>
          <w:sz w:val="22"/>
          <w:szCs w:val="22"/>
        </w:rPr>
        <w:t>gnerbehinderung umgehen:</w:t>
      </w:r>
      <w:r w:rsidR="007422BD" w:rsidRPr="00586731">
        <w:rPr>
          <w:rFonts w:ascii="Times New Roman" w:hAnsi="Times New Roman" w:cs="Times New Roman"/>
          <w:sz w:val="22"/>
          <w:szCs w:val="22"/>
        </w:rPr>
        <w:t xml:space="preserve"> Taktische Aufgabenstellungen in der Auseinandersetzung mit Gegenspielern (individuell), bei denen es </w:t>
      </w:r>
      <w:r w:rsidR="007422BD" w:rsidRPr="00586731">
        <w:rPr>
          <w:rFonts w:ascii="MS Mincho" w:eastAsia="MS Mincho" w:hAnsi="MS Mincho" w:cs="MS Mincho" w:hint="eastAsia"/>
          <w:sz w:val="22"/>
          <w:szCs w:val="22"/>
        </w:rPr>
        <w:t> </w:t>
      </w:r>
      <w:r w:rsidR="007422BD" w:rsidRPr="00586731">
        <w:rPr>
          <w:rFonts w:ascii="Times New Roman" w:hAnsi="Times New Roman" w:cs="Times New Roman"/>
          <w:sz w:val="22"/>
          <w:szCs w:val="22"/>
        </w:rPr>
        <w:t>darauf ankommt, einen Ballbesitz (individuell) zu si</w:t>
      </w:r>
      <w:r w:rsidR="00932CB0">
        <w:rPr>
          <w:rFonts w:ascii="Times New Roman" w:hAnsi="Times New Roman" w:cs="Times New Roman"/>
          <w:sz w:val="22"/>
          <w:szCs w:val="22"/>
        </w:rPr>
        <w:softHyphen/>
      </w:r>
      <w:r w:rsidR="007422BD" w:rsidRPr="00586731">
        <w:rPr>
          <w:rFonts w:ascii="Times New Roman" w:hAnsi="Times New Roman" w:cs="Times New Roman"/>
          <w:sz w:val="22"/>
          <w:szCs w:val="22"/>
        </w:rPr>
        <w:t xml:space="preserve">chern </w:t>
      </w:r>
    </w:p>
    <w:p w14:paraId="46F5E4D8" w14:textId="2E6015A3" w:rsidR="007422BD" w:rsidRPr="00586731" w:rsidRDefault="007422BD" w:rsidP="00932CB0">
      <w:pPr>
        <w:widowControl w:val="0"/>
        <w:numPr>
          <w:ilvl w:val="0"/>
          <w:numId w:val="3"/>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Anbieten und Orientieren:</w:t>
      </w:r>
      <w:r w:rsidRPr="00586731">
        <w:rPr>
          <w:rFonts w:ascii="Times New Roman" w:hAnsi="Times New Roman" w:cs="Times New Roman"/>
          <w:sz w:val="22"/>
          <w:szCs w:val="22"/>
        </w:rPr>
        <w:t xml:space="preserve"> Taktische Aufgabenstellungen, bei denen es darauf ankommt, zum richtigen Zeitpunkt eine optimale Position </w:t>
      </w:r>
      <w:r w:rsidRPr="00586731">
        <w:rPr>
          <w:rFonts w:ascii="MS Mincho" w:eastAsia="MS Mincho" w:hAnsi="MS Mincho" w:cs="MS Mincho" w:hint="eastAsia"/>
          <w:sz w:val="22"/>
          <w:szCs w:val="22"/>
        </w:rPr>
        <w:t> </w:t>
      </w:r>
      <w:r w:rsidRPr="00586731">
        <w:rPr>
          <w:rFonts w:ascii="Times New Roman" w:hAnsi="Times New Roman" w:cs="Times New Roman"/>
          <w:sz w:val="22"/>
          <w:szCs w:val="22"/>
        </w:rPr>
        <w:t xml:space="preserve">auf dem Spielfeld einzunehmen </w:t>
      </w:r>
    </w:p>
    <w:p w14:paraId="0B909784" w14:textId="472DC53B"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Die Bausteine sind durchgängig </w:t>
      </w:r>
      <w:proofErr w:type="gramStart"/>
      <w:r w:rsidRPr="00586731">
        <w:rPr>
          <w:rFonts w:ascii="Times New Roman" w:hAnsi="Times New Roman" w:cs="Times New Roman"/>
          <w:sz w:val="22"/>
          <w:szCs w:val="22"/>
        </w:rPr>
        <w:t>aus ”</w:t>
      </w:r>
      <w:proofErr w:type="gramEnd"/>
      <w:r w:rsidRPr="00586731">
        <w:rPr>
          <w:rFonts w:ascii="Times New Roman" w:hAnsi="Times New Roman" w:cs="Times New Roman"/>
          <w:sz w:val="22"/>
          <w:szCs w:val="22"/>
        </w:rPr>
        <w:t>offensiver Sicht” formuliert. Spiele, in denen sie vor- kommen, enthalten zumeist – wenn auch nich</w:t>
      </w:r>
      <w:r w:rsidR="00134339" w:rsidRPr="00586731">
        <w:rPr>
          <w:rFonts w:ascii="Times New Roman" w:hAnsi="Times New Roman" w:cs="Times New Roman"/>
          <w:sz w:val="22"/>
          <w:szCs w:val="22"/>
        </w:rPr>
        <w:t>t zwangsläufig – im Umkehrschluss</w:t>
      </w:r>
      <w:r w:rsidRPr="00586731">
        <w:rPr>
          <w:rFonts w:ascii="Times New Roman" w:hAnsi="Times New Roman" w:cs="Times New Roman"/>
          <w:sz w:val="22"/>
          <w:szCs w:val="22"/>
        </w:rPr>
        <w:t xml:space="preserve"> die jeweils zugehörigen Defensivbausteine. In diesem Sinne werden taktische Anforderungen </w:t>
      </w:r>
      <w:proofErr w:type="gramStart"/>
      <w:r w:rsidRPr="00586731">
        <w:rPr>
          <w:rFonts w:ascii="Times New Roman" w:hAnsi="Times New Roman" w:cs="Times New Roman"/>
          <w:sz w:val="22"/>
          <w:szCs w:val="22"/>
        </w:rPr>
        <w:t>wie ”</w:t>
      </w:r>
      <w:proofErr w:type="gramEnd"/>
      <w:r w:rsidRPr="00586731">
        <w:rPr>
          <w:rFonts w:ascii="Times New Roman" w:hAnsi="Times New Roman" w:cs="Times New Roman"/>
          <w:sz w:val="22"/>
          <w:szCs w:val="22"/>
        </w:rPr>
        <w:t>Ins Ziel treffen verhindern”, ”Zusammenspiel stören” oder ”Lücke schließen” mitgeschult. Selbst- verständlich wird mit der Taktikbaustein-Liste – auch nach weiteren Forschungen – niemals ein Anspruch auf Vollständigkeit verbunden werden können. Ein solcher Anspruch dürfte aber ohnehin keine besondere Relevanz besitzen. Die allgemeine Ballschule erfordert zwar vielseitige, jedoch keineswegs allumfassende spielerische</w:t>
      </w:r>
      <w:r w:rsidR="00134339" w:rsidRPr="00586731">
        <w:rPr>
          <w:rFonts w:ascii="Times New Roman" w:hAnsi="Times New Roman" w:cs="Times New Roman"/>
          <w:sz w:val="22"/>
          <w:szCs w:val="22"/>
        </w:rPr>
        <w:t xml:space="preserve"> Erfahrungssammlungen. Der wei</w:t>
      </w:r>
      <w:r w:rsidRPr="00586731">
        <w:rPr>
          <w:rFonts w:ascii="Times New Roman" w:hAnsi="Times New Roman" w:cs="Times New Roman"/>
          <w:sz w:val="22"/>
          <w:szCs w:val="22"/>
        </w:rPr>
        <w:t xml:space="preserve">tere methodische Weg ist schließlich mit einem einzigen Satz zu Ende erzählt: Spielenlassen mit Hand, Fuß, Kopf, </w:t>
      </w:r>
      <w:proofErr w:type="gramStart"/>
      <w:r w:rsidRPr="00586731">
        <w:rPr>
          <w:rFonts w:ascii="Times New Roman" w:hAnsi="Times New Roman" w:cs="Times New Roman"/>
          <w:sz w:val="22"/>
          <w:szCs w:val="22"/>
        </w:rPr>
        <w:t>Schläger ...</w:t>
      </w:r>
      <w:proofErr w:type="gramEnd"/>
    </w:p>
    <w:p w14:paraId="45115215" w14:textId="6D53E509" w:rsidR="007422BD" w:rsidRPr="00667B9E" w:rsidRDefault="007422BD" w:rsidP="00932CB0">
      <w:pPr>
        <w:widowControl w:val="0"/>
        <w:autoSpaceDE w:val="0"/>
        <w:autoSpaceDN w:val="0"/>
        <w:adjustRightInd w:val="0"/>
        <w:spacing w:after="60"/>
        <w:jc w:val="both"/>
        <w:rPr>
          <w:rFonts w:ascii="Times New Roman" w:hAnsi="Times New Roman" w:cs="Times New Roman"/>
          <w:b/>
          <w:sz w:val="22"/>
          <w:szCs w:val="22"/>
        </w:rPr>
      </w:pPr>
      <w:r w:rsidRPr="00667B9E">
        <w:rPr>
          <w:rFonts w:ascii="Times New Roman" w:hAnsi="Times New Roman" w:cs="Times New Roman"/>
          <w:b/>
          <w:noProof/>
          <w:sz w:val="22"/>
          <w:szCs w:val="22"/>
        </w:rPr>
        <w:drawing>
          <wp:inline distT="0" distB="0" distL="0" distR="0" wp14:anchorId="406B2380" wp14:editId="693DCB8D">
            <wp:extent cx="6985" cy="6985"/>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67B9E">
        <w:rPr>
          <w:rFonts w:ascii="Times New Roman" w:hAnsi="Times New Roman" w:cs="Times New Roman"/>
          <w:b/>
          <w:sz w:val="22"/>
          <w:szCs w:val="22"/>
        </w:rPr>
        <w:t xml:space="preserve">In der spielerischen Ballschule geht es um die Vermittlung </w:t>
      </w:r>
      <w:r w:rsidR="00134339" w:rsidRPr="00667B9E">
        <w:rPr>
          <w:rFonts w:ascii="Times New Roman" w:hAnsi="Times New Roman" w:cs="Times New Roman"/>
          <w:b/>
          <w:sz w:val="22"/>
          <w:szCs w:val="22"/>
        </w:rPr>
        <w:t>einer nicht-spezifischen Spiel</w:t>
      </w:r>
      <w:r w:rsidRPr="00667B9E">
        <w:rPr>
          <w:rFonts w:ascii="Times New Roman" w:hAnsi="Times New Roman" w:cs="Times New Roman"/>
          <w:b/>
          <w:sz w:val="22"/>
          <w:szCs w:val="22"/>
        </w:rPr>
        <w:t>fähigkeit und von taktischen Grundkompetenzen (Ziele). Es wer</w:t>
      </w:r>
      <w:r w:rsidR="00134339" w:rsidRPr="00667B9E">
        <w:rPr>
          <w:rFonts w:ascii="Times New Roman" w:hAnsi="Times New Roman" w:cs="Times New Roman"/>
          <w:b/>
          <w:sz w:val="22"/>
          <w:szCs w:val="22"/>
        </w:rPr>
        <w:t>den Spielformen angebo</w:t>
      </w:r>
      <w:r w:rsidRPr="00667B9E">
        <w:rPr>
          <w:rFonts w:ascii="Times New Roman" w:hAnsi="Times New Roman" w:cs="Times New Roman"/>
          <w:b/>
          <w:sz w:val="22"/>
          <w:szCs w:val="22"/>
        </w:rPr>
        <w:t xml:space="preserve">ten, die aus allgemeinen </w:t>
      </w:r>
      <w:proofErr w:type="spellStart"/>
      <w:r w:rsidRPr="00667B9E">
        <w:rPr>
          <w:rFonts w:ascii="Times New Roman" w:hAnsi="Times New Roman" w:cs="Times New Roman"/>
          <w:b/>
          <w:sz w:val="22"/>
          <w:szCs w:val="22"/>
        </w:rPr>
        <w:t>Taktikbau</w:t>
      </w:r>
      <w:r w:rsidR="00667B9E">
        <w:rPr>
          <w:rFonts w:ascii="Times New Roman" w:hAnsi="Times New Roman" w:cs="Times New Roman"/>
          <w:b/>
          <w:sz w:val="22"/>
          <w:szCs w:val="22"/>
        </w:rPr>
        <w:softHyphen/>
      </w:r>
      <w:r w:rsidRPr="00667B9E">
        <w:rPr>
          <w:rFonts w:ascii="Times New Roman" w:hAnsi="Times New Roman" w:cs="Times New Roman"/>
          <w:b/>
          <w:sz w:val="22"/>
          <w:szCs w:val="22"/>
        </w:rPr>
        <w:t>steinen</w:t>
      </w:r>
      <w:proofErr w:type="spellEnd"/>
      <w:r w:rsidRPr="00667B9E">
        <w:rPr>
          <w:rFonts w:ascii="Times New Roman" w:hAnsi="Times New Roman" w:cs="Times New Roman"/>
          <w:b/>
          <w:sz w:val="22"/>
          <w:szCs w:val="22"/>
        </w:rPr>
        <w:t xml:space="preserve"> zu konstruieren </w:t>
      </w:r>
      <w:r w:rsidR="00134339" w:rsidRPr="00667B9E">
        <w:rPr>
          <w:rFonts w:ascii="Times New Roman" w:hAnsi="Times New Roman" w:cs="Times New Roman"/>
          <w:b/>
          <w:sz w:val="22"/>
          <w:szCs w:val="22"/>
        </w:rPr>
        <w:t>sind (Inhalte). Diese Spiele läss</w:t>
      </w:r>
      <w:r w:rsidRPr="00667B9E">
        <w:rPr>
          <w:rFonts w:ascii="Times New Roman" w:hAnsi="Times New Roman" w:cs="Times New Roman"/>
          <w:b/>
          <w:sz w:val="22"/>
          <w:szCs w:val="22"/>
        </w:rPr>
        <w:t>t man die Kinder einfach spielen (Methode).</w:t>
      </w:r>
    </w:p>
    <w:p w14:paraId="4486D322"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p>
    <w:p w14:paraId="5810DF54" w14:textId="77777777" w:rsidR="007422BD" w:rsidRPr="00586731" w:rsidRDefault="007422BD" w:rsidP="00932CB0">
      <w:pPr>
        <w:widowControl w:val="0"/>
        <w:autoSpaceDE w:val="0"/>
        <w:autoSpaceDN w:val="0"/>
        <w:adjustRightInd w:val="0"/>
        <w:spacing w:after="60"/>
        <w:jc w:val="both"/>
        <w:rPr>
          <w:rFonts w:ascii="Times New Roman" w:hAnsi="Times New Roman" w:cs="Times New Roman"/>
          <w:b/>
        </w:rPr>
      </w:pPr>
      <w:r w:rsidRPr="00586731">
        <w:rPr>
          <w:rFonts w:ascii="Times New Roman" w:hAnsi="Times New Roman" w:cs="Times New Roman"/>
          <w:noProof/>
        </w:rPr>
        <w:drawing>
          <wp:inline distT="0" distB="0" distL="0" distR="0" wp14:anchorId="02B6C934" wp14:editId="39516F5C">
            <wp:extent cx="6985" cy="6985"/>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86731">
        <w:rPr>
          <w:rFonts w:ascii="Times New Roman" w:hAnsi="Times New Roman" w:cs="Times New Roman"/>
          <w:b/>
        </w:rPr>
        <w:t>3.2 B: Die fähigkeitsorientierte Ballschule</w:t>
      </w:r>
    </w:p>
    <w:p w14:paraId="1A5484D1" w14:textId="450CC880"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 xml:space="preserve">Beim fähigkeitsorientierten Ansatz (B) wird </w:t>
      </w:r>
      <w:r w:rsidR="00134339" w:rsidRPr="00586731">
        <w:rPr>
          <w:rFonts w:ascii="Times New Roman" w:hAnsi="Times New Roman" w:cs="Times New Roman"/>
          <w:sz w:val="22"/>
          <w:szCs w:val="22"/>
        </w:rPr>
        <w:t>davon ausgegangen, dass</w:t>
      </w:r>
      <w:r w:rsidR="00E818D0" w:rsidRPr="00586731">
        <w:rPr>
          <w:rFonts w:ascii="Times New Roman" w:hAnsi="Times New Roman" w:cs="Times New Roman"/>
          <w:sz w:val="22"/>
          <w:szCs w:val="22"/>
        </w:rPr>
        <w:t xml:space="preserve"> es allgemeine, technik</w:t>
      </w:r>
      <w:r w:rsidRPr="00586731">
        <w:rPr>
          <w:rFonts w:ascii="Times New Roman" w:hAnsi="Times New Roman" w:cs="Times New Roman"/>
          <w:sz w:val="22"/>
          <w:szCs w:val="22"/>
        </w:rPr>
        <w:t xml:space="preserve">übergreifende Leistungsfaktoren gibt, die eine wesentliche </w:t>
      </w:r>
      <w:r w:rsidR="00134339" w:rsidRPr="00586731">
        <w:rPr>
          <w:rFonts w:ascii="Times New Roman" w:hAnsi="Times New Roman" w:cs="Times New Roman"/>
          <w:sz w:val="22"/>
          <w:szCs w:val="22"/>
        </w:rPr>
        <w:t>Voraussetzung dafür bilden, mo</w:t>
      </w:r>
      <w:r w:rsidRPr="00586731">
        <w:rPr>
          <w:rFonts w:ascii="Times New Roman" w:hAnsi="Times New Roman" w:cs="Times New Roman"/>
          <w:sz w:val="22"/>
          <w:szCs w:val="22"/>
        </w:rPr>
        <w:t>torische Fertigkeiten</w:t>
      </w:r>
    </w:p>
    <w:p w14:paraId="3777FD99" w14:textId="77777777" w:rsidR="007422BD" w:rsidRPr="00586731" w:rsidRDefault="007422BD" w:rsidP="00932CB0">
      <w:pPr>
        <w:widowControl w:val="0"/>
        <w:numPr>
          <w:ilvl w:val="0"/>
          <w:numId w:val="4"/>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sz w:val="22"/>
          <w:szCs w:val="22"/>
        </w:rPr>
        <w:t xml:space="preserve">schnell und gut zu erlernen, </w:t>
      </w:r>
    </w:p>
    <w:p w14:paraId="1148AEDA" w14:textId="77777777" w:rsidR="007422BD" w:rsidRPr="00586731" w:rsidRDefault="007422BD" w:rsidP="00932CB0">
      <w:pPr>
        <w:widowControl w:val="0"/>
        <w:numPr>
          <w:ilvl w:val="0"/>
          <w:numId w:val="4"/>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sz w:val="22"/>
          <w:szCs w:val="22"/>
        </w:rPr>
        <w:t xml:space="preserve">zielgerichtet und präzise zu kontrollieren sowie </w:t>
      </w:r>
    </w:p>
    <w:p w14:paraId="2C6893A0" w14:textId="77777777" w:rsidR="007422BD" w:rsidRPr="00586731" w:rsidRDefault="007422BD" w:rsidP="00932CB0">
      <w:pPr>
        <w:widowControl w:val="0"/>
        <w:numPr>
          <w:ilvl w:val="0"/>
          <w:numId w:val="4"/>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sz w:val="22"/>
          <w:szCs w:val="22"/>
        </w:rPr>
        <w:t xml:space="preserve">vielfältig und situationsangemessen zu variieren. </w:t>
      </w:r>
    </w:p>
    <w:p w14:paraId="42F41DF8" w14:textId="754BD376" w:rsidR="007422BD"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Diese allgemeinen Faktoren bezeichnet man üblicherweise als koordinative Fähigkeiten. Nach vorherrschender Auffassung stellen diese die entsch</w:t>
      </w:r>
      <w:r w:rsidR="00134339" w:rsidRPr="00586731">
        <w:rPr>
          <w:rFonts w:ascii="Times New Roman" w:hAnsi="Times New Roman" w:cs="Times New Roman"/>
          <w:sz w:val="22"/>
          <w:szCs w:val="22"/>
        </w:rPr>
        <w:t xml:space="preserve">eidende Grundlage für </w:t>
      </w:r>
      <w:proofErr w:type="gramStart"/>
      <w:r w:rsidR="00134339" w:rsidRPr="00586731">
        <w:rPr>
          <w:rFonts w:ascii="Times New Roman" w:hAnsi="Times New Roman" w:cs="Times New Roman"/>
          <w:sz w:val="22"/>
          <w:szCs w:val="22"/>
        </w:rPr>
        <w:t>die ”</w:t>
      </w:r>
      <w:proofErr w:type="gramEnd"/>
      <w:r w:rsidR="00134339" w:rsidRPr="00586731">
        <w:rPr>
          <w:rFonts w:ascii="Times New Roman" w:hAnsi="Times New Roman" w:cs="Times New Roman"/>
          <w:sz w:val="22"/>
          <w:szCs w:val="22"/>
        </w:rPr>
        <w:t>sen</w:t>
      </w:r>
      <w:r w:rsidRPr="00586731">
        <w:rPr>
          <w:rFonts w:ascii="Times New Roman" w:hAnsi="Times New Roman" w:cs="Times New Roman"/>
          <w:sz w:val="22"/>
          <w:szCs w:val="22"/>
        </w:rPr>
        <w:t>somotorische Intelligenz” dar: Wer ein hohes Koordinations</w:t>
      </w:r>
      <w:r w:rsidR="00134339" w:rsidRPr="00586731">
        <w:rPr>
          <w:rFonts w:ascii="Times New Roman" w:hAnsi="Times New Roman" w:cs="Times New Roman"/>
          <w:sz w:val="22"/>
          <w:szCs w:val="22"/>
        </w:rPr>
        <w:t>niveau besitzt, dem fällt bewe</w:t>
      </w:r>
      <w:r w:rsidRPr="00586731">
        <w:rPr>
          <w:rFonts w:ascii="Times New Roman" w:hAnsi="Times New Roman" w:cs="Times New Roman"/>
          <w:sz w:val="22"/>
          <w:szCs w:val="22"/>
        </w:rPr>
        <w:t>gungsmäßig alles leicht, wie im kognitiven Bereich Menschen mit überdurchschnittlichem IQ generell lern- und leistungsfähiger sein sollen. Wesentlich</w:t>
      </w:r>
      <w:r w:rsidR="00134339" w:rsidRPr="00586731">
        <w:rPr>
          <w:rFonts w:ascii="Times New Roman" w:hAnsi="Times New Roman" w:cs="Times New Roman"/>
          <w:sz w:val="22"/>
          <w:szCs w:val="22"/>
        </w:rPr>
        <w:t xml:space="preserve"> ist in diesem Zusammen</w:t>
      </w:r>
      <w:r w:rsidR="00932CB0">
        <w:rPr>
          <w:rFonts w:ascii="Times New Roman" w:hAnsi="Times New Roman" w:cs="Times New Roman"/>
          <w:sz w:val="22"/>
          <w:szCs w:val="22"/>
        </w:rPr>
        <w:softHyphen/>
      </w:r>
      <w:r w:rsidR="00134339" w:rsidRPr="00586731">
        <w:rPr>
          <w:rFonts w:ascii="Times New Roman" w:hAnsi="Times New Roman" w:cs="Times New Roman"/>
          <w:sz w:val="22"/>
          <w:szCs w:val="22"/>
        </w:rPr>
        <w:t>hang, dass</w:t>
      </w:r>
      <w:r w:rsidRPr="00586731">
        <w:rPr>
          <w:rFonts w:ascii="Times New Roman" w:hAnsi="Times New Roman" w:cs="Times New Roman"/>
          <w:sz w:val="22"/>
          <w:szCs w:val="22"/>
        </w:rPr>
        <w:t xml:space="preserve"> koordinative Fähigkeiten zwar vermutlich nicht unabhängig von Talent und Erbanlagen sind, aber </w:t>
      </w:r>
      <w:r w:rsidRPr="00586731">
        <w:rPr>
          <w:rFonts w:ascii="Times New Roman" w:hAnsi="Times New Roman" w:cs="Times New Roman"/>
          <w:sz w:val="22"/>
          <w:szCs w:val="22"/>
        </w:rPr>
        <w:lastRenderedPageBreak/>
        <w:t xml:space="preserve">dennoch in beträchtlichem Maße trainiert werden können. </w:t>
      </w:r>
      <w:r w:rsidR="007F5AE9" w:rsidRPr="00586731">
        <w:rPr>
          <w:rFonts w:ascii="Times New Roman" w:hAnsi="Times New Roman" w:cs="Times New Roman"/>
          <w:sz w:val="22"/>
          <w:szCs w:val="22"/>
        </w:rPr>
        <w:t xml:space="preserve">Auch die außergewöhnliche Präzision eines Michael Jordan, das goldene Händchen von Jan-Ove </w:t>
      </w:r>
      <w:proofErr w:type="spellStart"/>
      <w:r w:rsidR="007F5AE9" w:rsidRPr="00586731">
        <w:rPr>
          <w:rFonts w:ascii="Times New Roman" w:hAnsi="Times New Roman" w:cs="Times New Roman"/>
          <w:sz w:val="22"/>
          <w:szCs w:val="22"/>
        </w:rPr>
        <w:t>Waldner</w:t>
      </w:r>
      <w:proofErr w:type="spellEnd"/>
      <w:r w:rsidR="007F5AE9" w:rsidRPr="00586731">
        <w:rPr>
          <w:rFonts w:ascii="Times New Roman" w:hAnsi="Times New Roman" w:cs="Times New Roman"/>
          <w:sz w:val="22"/>
          <w:szCs w:val="22"/>
        </w:rPr>
        <w:t xml:space="preserve">, die Blitzreaktionen des Wayne Gretzky, das Ballgefühl eines Ronaldo und die enorme Geschicklichkeit, die Artisten beim Jonglieren mit drei, vier und mehr Bällen zeigen, sind über viele Jahre hin- weg konsequent erarbeitet worden. </w:t>
      </w:r>
      <w:r w:rsidRPr="00586731">
        <w:rPr>
          <w:rFonts w:ascii="Times New Roman" w:hAnsi="Times New Roman" w:cs="Times New Roman"/>
          <w:sz w:val="22"/>
          <w:szCs w:val="22"/>
        </w:rPr>
        <w:t>Die Ballschule setzt das erste Fundament. Verbessert werden sollen die für die Sportspiele relevanten koordinativen Leistungsvoraussetzungen, kurz: die Ballkoordination, die Ballgeschicklichkeit, das Ballgefühl oder die Ballgewandtheit.</w:t>
      </w:r>
    </w:p>
    <w:p w14:paraId="2A2E7974" w14:textId="77777777" w:rsidR="007422BD" w:rsidRPr="00667B9E" w:rsidRDefault="007422BD" w:rsidP="00932CB0">
      <w:pPr>
        <w:widowControl w:val="0"/>
        <w:autoSpaceDE w:val="0"/>
        <w:autoSpaceDN w:val="0"/>
        <w:adjustRightInd w:val="0"/>
        <w:spacing w:after="60"/>
        <w:jc w:val="both"/>
        <w:rPr>
          <w:rFonts w:ascii="Times New Roman" w:hAnsi="Times New Roman" w:cs="Times New Roman"/>
          <w:b/>
          <w:sz w:val="22"/>
          <w:szCs w:val="22"/>
        </w:rPr>
      </w:pPr>
      <w:r w:rsidRPr="00667B9E">
        <w:rPr>
          <w:rFonts w:ascii="Times New Roman" w:hAnsi="Times New Roman" w:cs="Times New Roman"/>
          <w:b/>
          <w:noProof/>
          <w:sz w:val="22"/>
          <w:szCs w:val="22"/>
        </w:rPr>
        <w:drawing>
          <wp:inline distT="0" distB="0" distL="0" distR="0" wp14:anchorId="042A015B" wp14:editId="5A82BDE0">
            <wp:extent cx="6985" cy="6985"/>
            <wp:effectExtent l="0" t="0" r="0" b="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67B9E">
        <w:rPr>
          <w:rFonts w:ascii="Times New Roman" w:hAnsi="Times New Roman" w:cs="Times New Roman"/>
          <w:b/>
          <w:noProof/>
          <w:sz w:val="22"/>
          <w:szCs w:val="22"/>
        </w:rPr>
        <w:drawing>
          <wp:inline distT="0" distB="0" distL="0" distR="0" wp14:anchorId="64BB0E98" wp14:editId="772BBD59">
            <wp:extent cx="6985" cy="201295"/>
            <wp:effectExtent l="0" t="0" r="0" b="0"/>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201295"/>
                    </a:xfrm>
                    <a:prstGeom prst="rect">
                      <a:avLst/>
                    </a:prstGeom>
                    <a:noFill/>
                    <a:ln>
                      <a:noFill/>
                    </a:ln>
                  </pic:spPr>
                </pic:pic>
              </a:graphicData>
            </a:graphic>
          </wp:inline>
        </w:drawing>
      </w:r>
      <w:r w:rsidRPr="00667B9E">
        <w:rPr>
          <w:rFonts w:ascii="Times New Roman" w:hAnsi="Times New Roman" w:cs="Times New Roman"/>
          <w:b/>
          <w:noProof/>
          <w:sz w:val="22"/>
          <w:szCs w:val="22"/>
        </w:rPr>
        <w:drawing>
          <wp:inline distT="0" distB="0" distL="0" distR="0" wp14:anchorId="640C0141" wp14:editId="3B99199E">
            <wp:extent cx="6985" cy="201295"/>
            <wp:effectExtent l="0" t="0" r="0" b="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201295"/>
                    </a:xfrm>
                    <a:prstGeom prst="rect">
                      <a:avLst/>
                    </a:prstGeom>
                    <a:noFill/>
                    <a:ln>
                      <a:noFill/>
                    </a:ln>
                  </pic:spPr>
                </pic:pic>
              </a:graphicData>
            </a:graphic>
          </wp:inline>
        </w:drawing>
      </w:r>
      <w:r w:rsidR="009D5CBB" w:rsidRPr="00667B9E">
        <w:rPr>
          <w:rFonts w:ascii="Times New Roman" w:hAnsi="Times New Roman" w:cs="Times New Roman"/>
          <w:b/>
          <w:sz w:val="22"/>
          <w:szCs w:val="22"/>
        </w:rPr>
        <w:t>In</w:t>
      </w:r>
      <w:r w:rsidRPr="00667B9E">
        <w:rPr>
          <w:rFonts w:ascii="Times New Roman" w:hAnsi="Times New Roman" w:cs="Times New Roman"/>
          <w:b/>
          <w:sz w:val="22"/>
          <w:szCs w:val="22"/>
        </w:rPr>
        <w:t xml:space="preserve"> der fähigkeitsorientierten Ballschule geht es um die Verbesserung der allgemeinen Ballkoordination (Ziel). Es wird das Bewältigen von info</w:t>
      </w:r>
      <w:r w:rsidR="005151DE" w:rsidRPr="00667B9E">
        <w:rPr>
          <w:rFonts w:ascii="Times New Roman" w:hAnsi="Times New Roman" w:cs="Times New Roman"/>
          <w:b/>
          <w:sz w:val="22"/>
          <w:szCs w:val="22"/>
        </w:rPr>
        <w:t>rmationell-motorischen Anforde</w:t>
      </w:r>
      <w:r w:rsidRPr="00667B9E">
        <w:rPr>
          <w:rFonts w:ascii="Times New Roman" w:hAnsi="Times New Roman" w:cs="Times New Roman"/>
          <w:b/>
          <w:sz w:val="22"/>
          <w:szCs w:val="22"/>
        </w:rPr>
        <w:t xml:space="preserve">rungsbausteinen geübt (Inhalte). Das Üben folgt der </w:t>
      </w:r>
      <w:proofErr w:type="gramStart"/>
      <w:r w:rsidRPr="00667B9E">
        <w:rPr>
          <w:rFonts w:ascii="Times New Roman" w:hAnsi="Times New Roman" w:cs="Times New Roman"/>
          <w:b/>
          <w:sz w:val="22"/>
          <w:szCs w:val="22"/>
        </w:rPr>
        <w:t>Grundformel ”</w:t>
      </w:r>
      <w:proofErr w:type="gramEnd"/>
      <w:r w:rsidRPr="00667B9E">
        <w:rPr>
          <w:rFonts w:ascii="Times New Roman" w:hAnsi="Times New Roman" w:cs="Times New Roman"/>
          <w:b/>
          <w:sz w:val="22"/>
          <w:szCs w:val="22"/>
        </w:rPr>
        <w:t>Einfache Bal</w:t>
      </w:r>
      <w:r w:rsidR="005151DE" w:rsidRPr="00667B9E">
        <w:rPr>
          <w:rFonts w:ascii="Times New Roman" w:hAnsi="Times New Roman" w:cs="Times New Roman"/>
          <w:b/>
          <w:sz w:val="22"/>
          <w:szCs w:val="22"/>
        </w:rPr>
        <w:t>lfertigkei</w:t>
      </w:r>
      <w:r w:rsidRPr="00667B9E">
        <w:rPr>
          <w:rFonts w:ascii="Times New Roman" w:hAnsi="Times New Roman" w:cs="Times New Roman"/>
          <w:b/>
          <w:sz w:val="22"/>
          <w:szCs w:val="22"/>
        </w:rPr>
        <w:t>ten + Vielfalt + Druckbedingungen” (Methode).</w:t>
      </w:r>
    </w:p>
    <w:p w14:paraId="0D0ECAE2" w14:textId="1B05A0A8" w:rsidR="009D5CBB" w:rsidRPr="00586731" w:rsidRDefault="007422BD" w:rsidP="00932CB0">
      <w:pPr>
        <w:widowControl w:val="0"/>
        <w:autoSpaceDE w:val="0"/>
        <w:autoSpaceDN w:val="0"/>
        <w:adjustRightInd w:val="0"/>
        <w:spacing w:after="60"/>
        <w:jc w:val="both"/>
        <w:rPr>
          <w:rFonts w:ascii="Times New Roman" w:hAnsi="Times New Roman" w:cs="Times New Roman"/>
          <w:b/>
          <w:sz w:val="22"/>
          <w:szCs w:val="22"/>
        </w:rPr>
      </w:pPr>
      <w:r w:rsidRPr="00586731">
        <w:rPr>
          <w:rFonts w:ascii="Times New Roman" w:hAnsi="Times New Roman" w:cs="Times New Roman"/>
          <w:noProof/>
          <w:sz w:val="22"/>
          <w:szCs w:val="22"/>
        </w:rPr>
        <w:drawing>
          <wp:inline distT="0" distB="0" distL="0" distR="0" wp14:anchorId="7B7897AA" wp14:editId="5C5F49B8">
            <wp:extent cx="6985" cy="6985"/>
            <wp:effectExtent l="0" t="0" r="0" b="0"/>
            <wp:docPr id="79"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B89FE98" w14:textId="77777777" w:rsidR="007422BD" w:rsidRPr="00932CB0" w:rsidRDefault="007422BD" w:rsidP="00932CB0">
      <w:pPr>
        <w:widowControl w:val="0"/>
        <w:autoSpaceDE w:val="0"/>
        <w:autoSpaceDN w:val="0"/>
        <w:adjustRightInd w:val="0"/>
        <w:spacing w:after="60"/>
        <w:jc w:val="both"/>
        <w:rPr>
          <w:rFonts w:ascii="Times New Roman" w:hAnsi="Times New Roman" w:cs="Times New Roman"/>
          <w:b/>
        </w:rPr>
      </w:pPr>
      <w:r w:rsidRPr="00932CB0">
        <w:rPr>
          <w:rFonts w:ascii="Times New Roman" w:hAnsi="Times New Roman" w:cs="Times New Roman"/>
          <w:b/>
        </w:rPr>
        <w:t>3.3 C: Fertigkeitsorientierte Ballschule</w:t>
      </w:r>
    </w:p>
    <w:p w14:paraId="47F8D36D" w14:textId="65DDA434" w:rsidR="009D5CBB" w:rsidRPr="00586731" w:rsidRDefault="007422BD" w:rsidP="00932CB0">
      <w:pPr>
        <w:widowControl w:val="0"/>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sz w:val="22"/>
          <w:szCs w:val="22"/>
        </w:rPr>
        <w:t>Das dritte Standbein der ballbezogenen sportlichen Kinderst</w:t>
      </w:r>
      <w:r w:rsidR="005151DE" w:rsidRPr="00586731">
        <w:rPr>
          <w:rFonts w:ascii="Times New Roman" w:hAnsi="Times New Roman" w:cs="Times New Roman"/>
          <w:sz w:val="22"/>
          <w:szCs w:val="22"/>
        </w:rPr>
        <w:t>ube folgt als praktische Konse</w:t>
      </w:r>
      <w:r w:rsidRPr="00586731">
        <w:rPr>
          <w:rFonts w:ascii="Times New Roman" w:hAnsi="Times New Roman" w:cs="Times New Roman"/>
          <w:sz w:val="22"/>
          <w:szCs w:val="22"/>
        </w:rPr>
        <w:t xml:space="preserve">quenz aus aktuellen bewegungstheoretischen Überlegungen von </w:t>
      </w:r>
      <w:proofErr w:type="spellStart"/>
      <w:r w:rsidRPr="00586731">
        <w:rPr>
          <w:rFonts w:ascii="Times New Roman" w:hAnsi="Times New Roman" w:cs="Times New Roman"/>
          <w:sz w:val="22"/>
          <w:szCs w:val="22"/>
        </w:rPr>
        <w:t>Hossner</w:t>
      </w:r>
      <w:proofErr w:type="spellEnd"/>
      <w:r w:rsidRPr="00586731">
        <w:rPr>
          <w:rFonts w:ascii="Times New Roman" w:hAnsi="Times New Roman" w:cs="Times New Roman"/>
          <w:sz w:val="22"/>
          <w:szCs w:val="22"/>
        </w:rPr>
        <w:t xml:space="preserve"> (1995). Sie grün- den auf der in den </w:t>
      </w:r>
      <w:proofErr w:type="spellStart"/>
      <w:r w:rsidR="005151DE" w:rsidRPr="00586731">
        <w:rPr>
          <w:rFonts w:ascii="Times New Roman" w:hAnsi="Times New Roman" w:cs="Times New Roman"/>
          <w:sz w:val="22"/>
          <w:szCs w:val="22"/>
        </w:rPr>
        <w:t>Kogni</w:t>
      </w:r>
      <w:r w:rsidR="002D1DFD">
        <w:rPr>
          <w:rFonts w:ascii="Times New Roman" w:hAnsi="Times New Roman" w:cs="Times New Roman"/>
          <w:sz w:val="22"/>
          <w:szCs w:val="22"/>
        </w:rPr>
        <w:softHyphen/>
      </w:r>
      <w:r w:rsidR="005151DE" w:rsidRPr="00586731">
        <w:rPr>
          <w:rFonts w:ascii="Times New Roman" w:hAnsi="Times New Roman" w:cs="Times New Roman"/>
          <w:sz w:val="22"/>
          <w:szCs w:val="22"/>
        </w:rPr>
        <w:t>tionswissenschaften</w:t>
      </w:r>
      <w:proofErr w:type="spellEnd"/>
      <w:r w:rsidR="005151DE" w:rsidRPr="00586731">
        <w:rPr>
          <w:rFonts w:ascii="Times New Roman" w:hAnsi="Times New Roman" w:cs="Times New Roman"/>
          <w:sz w:val="22"/>
          <w:szCs w:val="22"/>
        </w:rPr>
        <w:t xml:space="preserve"> einfluss</w:t>
      </w:r>
      <w:r w:rsidRPr="00586731">
        <w:rPr>
          <w:rFonts w:ascii="Times New Roman" w:hAnsi="Times New Roman" w:cs="Times New Roman"/>
          <w:sz w:val="22"/>
          <w:szCs w:val="22"/>
        </w:rPr>
        <w:t xml:space="preserve">reichen </w:t>
      </w:r>
      <w:proofErr w:type="spellStart"/>
      <w:r w:rsidRPr="00586731">
        <w:rPr>
          <w:rFonts w:ascii="Times New Roman" w:hAnsi="Times New Roman" w:cs="Times New Roman"/>
          <w:sz w:val="22"/>
          <w:szCs w:val="22"/>
        </w:rPr>
        <w:t>Modularitätshypothese</w:t>
      </w:r>
      <w:proofErr w:type="spellEnd"/>
      <w:r w:rsidRPr="00586731">
        <w:rPr>
          <w:rFonts w:ascii="Times New Roman" w:hAnsi="Times New Roman" w:cs="Times New Roman"/>
          <w:sz w:val="22"/>
          <w:szCs w:val="22"/>
        </w:rPr>
        <w:t xml:space="preserve"> (</w:t>
      </w:r>
      <w:proofErr w:type="spellStart"/>
      <w:r w:rsidRPr="00586731">
        <w:rPr>
          <w:rFonts w:ascii="Times New Roman" w:hAnsi="Times New Roman" w:cs="Times New Roman"/>
          <w:sz w:val="22"/>
          <w:szCs w:val="22"/>
        </w:rPr>
        <w:t>Fodo</w:t>
      </w:r>
      <w:r w:rsidR="005151DE" w:rsidRPr="00586731">
        <w:rPr>
          <w:rFonts w:ascii="Times New Roman" w:hAnsi="Times New Roman" w:cs="Times New Roman"/>
          <w:sz w:val="22"/>
          <w:szCs w:val="22"/>
        </w:rPr>
        <w:t>r</w:t>
      </w:r>
      <w:proofErr w:type="spellEnd"/>
      <w:r w:rsidR="005151DE" w:rsidRPr="00586731">
        <w:rPr>
          <w:rFonts w:ascii="Times New Roman" w:hAnsi="Times New Roman" w:cs="Times New Roman"/>
          <w:sz w:val="22"/>
          <w:szCs w:val="22"/>
        </w:rPr>
        <w:t>, 1983). Diese Denkrichtung läss</w:t>
      </w:r>
      <w:r w:rsidRPr="00586731">
        <w:rPr>
          <w:rFonts w:ascii="Times New Roman" w:hAnsi="Times New Roman" w:cs="Times New Roman"/>
          <w:sz w:val="22"/>
          <w:szCs w:val="22"/>
        </w:rPr>
        <w:t>t es angeraten erscheinen, au</w:t>
      </w:r>
      <w:r w:rsidR="005151DE" w:rsidRPr="00586731">
        <w:rPr>
          <w:rFonts w:ascii="Times New Roman" w:hAnsi="Times New Roman" w:cs="Times New Roman"/>
          <w:sz w:val="22"/>
          <w:szCs w:val="22"/>
        </w:rPr>
        <w:t>ch einen eher fertigkeitsorien</w:t>
      </w:r>
      <w:r w:rsidRPr="00586731">
        <w:rPr>
          <w:rFonts w:ascii="Times New Roman" w:hAnsi="Times New Roman" w:cs="Times New Roman"/>
          <w:sz w:val="22"/>
          <w:szCs w:val="22"/>
        </w:rPr>
        <w:t>tierten Zugang in die Anfängerausbildung aufzun</w:t>
      </w:r>
      <w:r w:rsidR="005151DE" w:rsidRPr="00586731">
        <w:rPr>
          <w:rFonts w:ascii="Times New Roman" w:hAnsi="Times New Roman" w:cs="Times New Roman"/>
          <w:sz w:val="22"/>
          <w:szCs w:val="22"/>
        </w:rPr>
        <w:t>ehmen. Einem möglichen Missverständnis muss</w:t>
      </w:r>
      <w:r w:rsidRPr="00586731">
        <w:rPr>
          <w:rFonts w:ascii="Times New Roman" w:hAnsi="Times New Roman" w:cs="Times New Roman"/>
          <w:sz w:val="22"/>
          <w:szCs w:val="22"/>
        </w:rPr>
        <w:t xml:space="preserve"> jedoch gleich vorgebeugt werden: es geht keineswegs primär um das konkrete Erlernen spezifischer Sportspieltechniken. Der entscheidende Grundged</w:t>
      </w:r>
      <w:r w:rsidR="005151DE" w:rsidRPr="00586731">
        <w:rPr>
          <w:rFonts w:ascii="Times New Roman" w:hAnsi="Times New Roman" w:cs="Times New Roman"/>
          <w:sz w:val="22"/>
          <w:szCs w:val="22"/>
        </w:rPr>
        <w:t>anke besteht vielmehr darin, dass</w:t>
      </w:r>
      <w:r w:rsidRPr="00586731">
        <w:rPr>
          <w:rFonts w:ascii="Times New Roman" w:hAnsi="Times New Roman" w:cs="Times New Roman"/>
          <w:sz w:val="22"/>
          <w:szCs w:val="22"/>
        </w:rPr>
        <w:t xml:space="preserve"> von einem abgrenzbaren und ableitbaren Pool sensom</w:t>
      </w:r>
      <w:r w:rsidR="005151DE" w:rsidRPr="00586731">
        <w:rPr>
          <w:rFonts w:ascii="Times New Roman" w:hAnsi="Times New Roman" w:cs="Times New Roman"/>
          <w:sz w:val="22"/>
          <w:szCs w:val="22"/>
        </w:rPr>
        <w:t>otorischer ”Puzzleteile” ausge</w:t>
      </w:r>
      <w:r w:rsidRPr="00586731">
        <w:rPr>
          <w:rFonts w:ascii="Times New Roman" w:hAnsi="Times New Roman" w:cs="Times New Roman"/>
          <w:sz w:val="22"/>
          <w:szCs w:val="22"/>
        </w:rPr>
        <w:t xml:space="preserve">gangen wird, aus dem sich viele, vielleicht sogar mehr oder weniger alle Spielfertigkeiten zusammenfügen lassen. Kortmann und </w:t>
      </w:r>
      <w:proofErr w:type="spellStart"/>
      <w:r w:rsidRPr="00586731">
        <w:rPr>
          <w:rFonts w:ascii="Times New Roman" w:hAnsi="Times New Roman" w:cs="Times New Roman"/>
          <w:sz w:val="22"/>
          <w:szCs w:val="22"/>
        </w:rPr>
        <w:t>Hossner</w:t>
      </w:r>
      <w:proofErr w:type="spellEnd"/>
      <w:r w:rsidRPr="00586731">
        <w:rPr>
          <w:rFonts w:ascii="Times New Roman" w:hAnsi="Times New Roman" w:cs="Times New Roman"/>
          <w:sz w:val="22"/>
          <w:szCs w:val="22"/>
        </w:rPr>
        <w:t xml:space="preserve"> (1995, S.</w:t>
      </w:r>
      <w:r w:rsidR="005151DE" w:rsidRPr="00586731">
        <w:rPr>
          <w:rFonts w:ascii="Times New Roman" w:hAnsi="Times New Roman" w:cs="Times New Roman"/>
          <w:sz w:val="22"/>
          <w:szCs w:val="22"/>
        </w:rPr>
        <w:t xml:space="preserve"> 53) sprechen von einem Fertig</w:t>
      </w:r>
      <w:r w:rsidRPr="00586731">
        <w:rPr>
          <w:rFonts w:ascii="Times New Roman" w:hAnsi="Times New Roman" w:cs="Times New Roman"/>
          <w:sz w:val="22"/>
          <w:szCs w:val="22"/>
        </w:rPr>
        <w:t>keitsbaukasten</w:t>
      </w:r>
      <w:proofErr w:type="gramStart"/>
      <w:r w:rsidRPr="00586731">
        <w:rPr>
          <w:rFonts w:ascii="Times New Roman" w:hAnsi="Times New Roman" w:cs="Times New Roman"/>
          <w:sz w:val="22"/>
          <w:szCs w:val="22"/>
        </w:rPr>
        <w:t>, ”</w:t>
      </w:r>
      <w:proofErr w:type="gramEnd"/>
      <w:r w:rsidRPr="00586731">
        <w:rPr>
          <w:rFonts w:ascii="Times New Roman" w:hAnsi="Times New Roman" w:cs="Times New Roman"/>
          <w:sz w:val="22"/>
          <w:szCs w:val="22"/>
        </w:rPr>
        <w:t xml:space="preserve">a box </w:t>
      </w:r>
      <w:proofErr w:type="spellStart"/>
      <w:r w:rsidRPr="00586731">
        <w:rPr>
          <w:rFonts w:ascii="Times New Roman" w:hAnsi="Times New Roman" w:cs="Times New Roman"/>
          <w:sz w:val="22"/>
          <w:szCs w:val="22"/>
        </w:rPr>
        <w:t>of</w:t>
      </w:r>
      <w:proofErr w:type="spellEnd"/>
      <w:r w:rsidRPr="00586731">
        <w:rPr>
          <w:rFonts w:ascii="Times New Roman" w:hAnsi="Times New Roman" w:cs="Times New Roman"/>
          <w:sz w:val="22"/>
          <w:szCs w:val="22"/>
        </w:rPr>
        <w:t xml:space="preserve"> </w:t>
      </w:r>
      <w:proofErr w:type="spellStart"/>
      <w:r w:rsidRPr="00586731">
        <w:rPr>
          <w:rFonts w:ascii="Times New Roman" w:hAnsi="Times New Roman" w:cs="Times New Roman"/>
          <w:sz w:val="22"/>
          <w:szCs w:val="22"/>
        </w:rPr>
        <w:t>bricks</w:t>
      </w:r>
      <w:proofErr w:type="spellEnd"/>
      <w:r w:rsidRPr="00586731">
        <w:rPr>
          <w:rFonts w:ascii="Times New Roman" w:hAnsi="Times New Roman" w:cs="Times New Roman"/>
          <w:sz w:val="22"/>
          <w:szCs w:val="22"/>
        </w:rPr>
        <w:t>”, der das Baumaterial für ”</w:t>
      </w:r>
      <w:proofErr w:type="spellStart"/>
      <w:r w:rsidRPr="00586731">
        <w:rPr>
          <w:rFonts w:ascii="Times New Roman" w:hAnsi="Times New Roman" w:cs="Times New Roman"/>
          <w:sz w:val="22"/>
          <w:szCs w:val="22"/>
        </w:rPr>
        <w:t>Bewe</w:t>
      </w:r>
      <w:r w:rsidR="002D1DFD">
        <w:rPr>
          <w:rFonts w:ascii="Times New Roman" w:hAnsi="Times New Roman" w:cs="Times New Roman"/>
          <w:sz w:val="22"/>
          <w:szCs w:val="22"/>
        </w:rPr>
        <w:softHyphen/>
      </w:r>
      <w:r w:rsidRPr="00586731">
        <w:rPr>
          <w:rFonts w:ascii="Times New Roman" w:hAnsi="Times New Roman" w:cs="Times New Roman"/>
          <w:sz w:val="22"/>
          <w:szCs w:val="22"/>
        </w:rPr>
        <w:t>gungsgebäude</w:t>
      </w:r>
      <w:proofErr w:type="spellEnd"/>
      <w:r w:rsidRPr="00586731">
        <w:rPr>
          <w:rFonts w:ascii="Times New Roman" w:hAnsi="Times New Roman" w:cs="Times New Roman"/>
          <w:sz w:val="22"/>
          <w:szCs w:val="22"/>
        </w:rPr>
        <w:t xml:space="preserve">” bereitstellt. In der fertigkeitsorientierten Ballschule werden – diesen Überlegungen entsprechend – </w:t>
      </w:r>
      <w:r w:rsidR="005151DE" w:rsidRPr="00586731">
        <w:rPr>
          <w:rFonts w:ascii="Times New Roman" w:hAnsi="Times New Roman" w:cs="Times New Roman"/>
          <w:sz w:val="22"/>
          <w:szCs w:val="22"/>
        </w:rPr>
        <w:t>un</w:t>
      </w:r>
      <w:r w:rsidRPr="00586731">
        <w:rPr>
          <w:rFonts w:ascii="Times New Roman" w:hAnsi="Times New Roman" w:cs="Times New Roman"/>
          <w:sz w:val="22"/>
          <w:szCs w:val="22"/>
        </w:rPr>
        <w:t xml:space="preserve">spezifische Technikbausteine vermittelt. </w:t>
      </w:r>
    </w:p>
    <w:p w14:paraId="4D18FB9A" w14:textId="77777777" w:rsidR="00932CB0" w:rsidRDefault="00932CB0" w:rsidP="00932CB0">
      <w:pPr>
        <w:widowControl w:val="0"/>
        <w:autoSpaceDE w:val="0"/>
        <w:autoSpaceDN w:val="0"/>
        <w:adjustRightInd w:val="0"/>
        <w:spacing w:after="60"/>
        <w:jc w:val="both"/>
        <w:rPr>
          <w:rFonts w:ascii="Times New Roman" w:hAnsi="Times New Roman" w:cs="Times New Roman"/>
          <w:b/>
          <w:sz w:val="22"/>
          <w:szCs w:val="22"/>
        </w:rPr>
      </w:pPr>
    </w:p>
    <w:p w14:paraId="2FD3DE01" w14:textId="77777777" w:rsidR="007422BD" w:rsidRPr="005B773B" w:rsidRDefault="007422BD" w:rsidP="00932CB0">
      <w:pPr>
        <w:widowControl w:val="0"/>
        <w:autoSpaceDE w:val="0"/>
        <w:autoSpaceDN w:val="0"/>
        <w:adjustRightInd w:val="0"/>
        <w:spacing w:after="60"/>
        <w:jc w:val="both"/>
        <w:rPr>
          <w:rFonts w:ascii="Times New Roman" w:hAnsi="Times New Roman" w:cs="Times New Roman"/>
          <w:b/>
        </w:rPr>
      </w:pPr>
      <w:r w:rsidRPr="005B773B">
        <w:rPr>
          <w:rFonts w:ascii="Times New Roman" w:hAnsi="Times New Roman" w:cs="Times New Roman"/>
          <w:b/>
        </w:rPr>
        <w:t>Technikbausteine</w:t>
      </w:r>
    </w:p>
    <w:p w14:paraId="77D061C4" w14:textId="0FB4BED1" w:rsidR="007422BD" w:rsidRPr="005B773B" w:rsidRDefault="007422BD" w:rsidP="005B773B">
      <w:pPr>
        <w:pStyle w:val="Listenabsatz"/>
        <w:widowControl w:val="0"/>
        <w:numPr>
          <w:ilvl w:val="0"/>
          <w:numId w:val="5"/>
        </w:numPr>
        <w:autoSpaceDE w:val="0"/>
        <w:autoSpaceDN w:val="0"/>
        <w:adjustRightInd w:val="0"/>
        <w:spacing w:after="60"/>
        <w:jc w:val="both"/>
        <w:rPr>
          <w:rFonts w:ascii="Times New Roman" w:hAnsi="Times New Roman" w:cs="Times New Roman"/>
          <w:sz w:val="22"/>
          <w:szCs w:val="22"/>
        </w:rPr>
      </w:pPr>
      <w:r w:rsidRPr="00586731">
        <w:rPr>
          <w:noProof/>
        </w:rPr>
        <w:drawing>
          <wp:inline distT="0" distB="0" distL="0" distR="0" wp14:anchorId="4E9C0683" wp14:editId="52B2B44B">
            <wp:extent cx="6985" cy="6985"/>
            <wp:effectExtent l="0" t="0" r="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773B">
        <w:rPr>
          <w:rFonts w:ascii="Times New Roman" w:hAnsi="Times New Roman" w:cs="Times New Roman"/>
          <w:b/>
          <w:sz w:val="22"/>
          <w:szCs w:val="22"/>
        </w:rPr>
        <w:t>Winkel steuern</w:t>
      </w:r>
      <w:r w:rsidRPr="005B773B">
        <w:rPr>
          <w:rFonts w:ascii="Times New Roman" w:hAnsi="Times New Roman" w:cs="Times New Roman"/>
          <w:sz w:val="22"/>
          <w:szCs w:val="22"/>
        </w:rPr>
        <w:t>: Sensomotorische Aufgabenstellungen, bei denen es darauf ankommt, die Rich</w:t>
      </w:r>
      <w:r w:rsidR="00932CB0" w:rsidRPr="005B773B">
        <w:rPr>
          <w:rFonts w:ascii="Times New Roman" w:hAnsi="Times New Roman" w:cs="Times New Roman"/>
          <w:sz w:val="22"/>
          <w:szCs w:val="22"/>
        </w:rPr>
        <w:softHyphen/>
      </w:r>
      <w:r w:rsidRPr="005B773B">
        <w:rPr>
          <w:rFonts w:ascii="Times New Roman" w:hAnsi="Times New Roman" w:cs="Times New Roman"/>
          <w:sz w:val="22"/>
          <w:szCs w:val="22"/>
        </w:rPr>
        <w:t>tung eines geworfene</w:t>
      </w:r>
      <w:r w:rsidR="005151DE" w:rsidRPr="005B773B">
        <w:rPr>
          <w:rFonts w:ascii="Times New Roman" w:hAnsi="Times New Roman" w:cs="Times New Roman"/>
          <w:sz w:val="22"/>
          <w:szCs w:val="22"/>
        </w:rPr>
        <w:t>n, geschossenen oder geschlagen</w:t>
      </w:r>
      <w:r w:rsidRPr="005B773B">
        <w:rPr>
          <w:rFonts w:ascii="Times New Roman" w:hAnsi="Times New Roman" w:cs="Times New Roman"/>
          <w:sz w:val="22"/>
          <w:szCs w:val="22"/>
        </w:rPr>
        <w:t xml:space="preserve">en Balles präzise zu steuern </w:t>
      </w:r>
    </w:p>
    <w:p w14:paraId="1043906C" w14:textId="77777777" w:rsidR="007422BD" w:rsidRPr="00586731" w:rsidRDefault="007422BD" w:rsidP="005B773B">
      <w:pPr>
        <w:widowControl w:val="0"/>
        <w:numPr>
          <w:ilvl w:val="0"/>
          <w:numId w:val="5"/>
        </w:numPr>
        <w:tabs>
          <w:tab w:val="left" w:pos="220"/>
          <w:tab w:val="left" w:pos="720"/>
        </w:tabs>
        <w:autoSpaceDE w:val="0"/>
        <w:autoSpaceDN w:val="0"/>
        <w:adjustRightInd w:val="0"/>
        <w:spacing w:after="60"/>
        <w:jc w:val="both"/>
        <w:rPr>
          <w:rFonts w:ascii="Times New Roman" w:hAnsi="Times New Roman" w:cs="Times New Roman"/>
          <w:sz w:val="22"/>
          <w:szCs w:val="22"/>
        </w:rPr>
      </w:pPr>
      <w:r w:rsidRPr="00586731">
        <w:rPr>
          <w:rFonts w:ascii="Times New Roman" w:hAnsi="Times New Roman" w:cs="Times New Roman"/>
          <w:b/>
          <w:sz w:val="22"/>
          <w:szCs w:val="22"/>
        </w:rPr>
        <w:t>Krafteinsatz steuern</w:t>
      </w:r>
      <w:r w:rsidRPr="00586731">
        <w:rPr>
          <w:rFonts w:ascii="Times New Roman" w:hAnsi="Times New Roman" w:cs="Times New Roman"/>
          <w:sz w:val="22"/>
          <w:szCs w:val="22"/>
        </w:rPr>
        <w:t xml:space="preserve">: Sensomotorische Aufgabenstellungen, bei denen es darauf ankommt, den Krafteinsatz eines geworfenen, geschossenen oder geschlagenen Balles präzise zu steuern </w:t>
      </w:r>
    </w:p>
    <w:p w14:paraId="0B082839" w14:textId="5F2B029F" w:rsidR="007422BD" w:rsidRPr="00586731" w:rsidRDefault="007422BD" w:rsidP="00932CB0">
      <w:pPr>
        <w:widowControl w:val="0"/>
        <w:numPr>
          <w:ilvl w:val="0"/>
          <w:numId w:val="5"/>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Spielpunkt des Balles bestimmen</w:t>
      </w:r>
      <w:r w:rsidRPr="00586731">
        <w:rPr>
          <w:rFonts w:ascii="Times New Roman" w:hAnsi="Times New Roman" w:cs="Times New Roman"/>
          <w:sz w:val="22"/>
          <w:szCs w:val="22"/>
        </w:rPr>
        <w:t>: Sensomotorische Aufgabenstellungen, bei denen es darauf ankommt, d</w:t>
      </w:r>
      <w:r w:rsidR="005151DE" w:rsidRPr="00586731">
        <w:rPr>
          <w:rFonts w:ascii="Times New Roman" w:hAnsi="Times New Roman" w:cs="Times New Roman"/>
          <w:sz w:val="22"/>
          <w:szCs w:val="22"/>
        </w:rPr>
        <w:t>en räumlichen Abwurfpunkt, Schuss</w:t>
      </w:r>
      <w:r w:rsidRPr="00586731">
        <w:rPr>
          <w:rFonts w:ascii="Times New Roman" w:hAnsi="Times New Roman" w:cs="Times New Roman"/>
          <w:sz w:val="22"/>
          <w:szCs w:val="22"/>
        </w:rPr>
        <w:t xml:space="preserve">punkt oder Schlagpunkt eines Balles präzise anzusteuern </w:t>
      </w:r>
    </w:p>
    <w:p w14:paraId="52FBD3E5" w14:textId="279DA116" w:rsidR="007422BD" w:rsidRPr="00586731" w:rsidRDefault="007422BD" w:rsidP="00932CB0">
      <w:pPr>
        <w:widowControl w:val="0"/>
        <w:numPr>
          <w:ilvl w:val="0"/>
          <w:numId w:val="5"/>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Laufwege und -tempo zum Ball festlegen</w:t>
      </w:r>
      <w:r w:rsidRPr="00586731">
        <w:rPr>
          <w:rFonts w:ascii="Times New Roman" w:hAnsi="Times New Roman" w:cs="Times New Roman"/>
          <w:sz w:val="22"/>
          <w:szCs w:val="22"/>
        </w:rPr>
        <w:t xml:space="preserve">: </w:t>
      </w:r>
      <w:r w:rsidR="005151DE" w:rsidRPr="00586731">
        <w:rPr>
          <w:rFonts w:ascii="Times New Roman" w:hAnsi="Times New Roman" w:cs="Times New Roman"/>
          <w:sz w:val="22"/>
          <w:szCs w:val="22"/>
        </w:rPr>
        <w:t>Sensomotorische Aufgabenstell</w:t>
      </w:r>
      <w:r w:rsidRPr="00586731">
        <w:rPr>
          <w:rFonts w:ascii="Times New Roman" w:hAnsi="Times New Roman" w:cs="Times New Roman"/>
          <w:sz w:val="22"/>
          <w:szCs w:val="22"/>
        </w:rPr>
        <w:t>ungen, bei denen es darauf ankommt, die Richtung und Geschwindigkeit des Laufens zu einem Ball präzise zu steu</w:t>
      </w:r>
      <w:r w:rsidR="00932CB0">
        <w:rPr>
          <w:rFonts w:ascii="Times New Roman" w:hAnsi="Times New Roman" w:cs="Times New Roman"/>
          <w:sz w:val="22"/>
          <w:szCs w:val="22"/>
        </w:rPr>
        <w:softHyphen/>
      </w:r>
      <w:r w:rsidRPr="00586731">
        <w:rPr>
          <w:rFonts w:ascii="Times New Roman" w:hAnsi="Times New Roman" w:cs="Times New Roman"/>
          <w:sz w:val="22"/>
          <w:szCs w:val="22"/>
        </w:rPr>
        <w:t xml:space="preserve">ern </w:t>
      </w:r>
    </w:p>
    <w:p w14:paraId="21FCD315" w14:textId="77777777" w:rsidR="007422BD" w:rsidRPr="00586731" w:rsidRDefault="007422BD" w:rsidP="00932CB0">
      <w:pPr>
        <w:widowControl w:val="0"/>
        <w:numPr>
          <w:ilvl w:val="0"/>
          <w:numId w:val="6"/>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Sich verfügbar machen</w:t>
      </w:r>
      <w:r w:rsidRPr="00586731">
        <w:rPr>
          <w:rFonts w:ascii="Times New Roman" w:hAnsi="Times New Roman" w:cs="Times New Roman"/>
          <w:sz w:val="22"/>
          <w:szCs w:val="22"/>
        </w:rPr>
        <w:t>: Sensomotorische Aufgabenstellungen, bei denen es darauf ankommt, eine Bewegungsausführ</w:t>
      </w:r>
      <w:r w:rsidR="005151DE" w:rsidRPr="00586731">
        <w:rPr>
          <w:rFonts w:ascii="Times New Roman" w:hAnsi="Times New Roman" w:cs="Times New Roman"/>
          <w:sz w:val="22"/>
          <w:szCs w:val="22"/>
        </w:rPr>
        <w:t>ung zur richtigen Zeit vorzube</w:t>
      </w:r>
      <w:r w:rsidRPr="00586731">
        <w:rPr>
          <w:rFonts w:ascii="Times New Roman" w:hAnsi="Times New Roman" w:cs="Times New Roman"/>
          <w:sz w:val="22"/>
          <w:szCs w:val="22"/>
        </w:rPr>
        <w:t xml:space="preserve">reiten bzw. einzuleiten </w:t>
      </w:r>
    </w:p>
    <w:p w14:paraId="7B3A8CC4" w14:textId="6BF55BE8" w:rsidR="007422BD" w:rsidRPr="00586731" w:rsidRDefault="007F5AE9" w:rsidP="00932CB0">
      <w:pPr>
        <w:widowControl w:val="0"/>
        <w:numPr>
          <w:ilvl w:val="0"/>
          <w:numId w:val="6"/>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Zuspielrichtung und -weite vorwegnehmen</w:t>
      </w:r>
      <w:r w:rsidRPr="00586731">
        <w:rPr>
          <w:rFonts w:ascii="Times New Roman" w:hAnsi="Times New Roman" w:cs="Times New Roman"/>
          <w:sz w:val="22"/>
          <w:szCs w:val="22"/>
        </w:rPr>
        <w:t xml:space="preserve">: Sensomotorische Aufgabenstellungen, bei denen es darauf ankommt, die tatsächliche Richtung und Weite eines zugespielten Balles korrekt zu antizipieren </w:t>
      </w:r>
    </w:p>
    <w:p w14:paraId="103727A1" w14:textId="0F39A3DD" w:rsidR="007422BD" w:rsidRPr="00586731" w:rsidRDefault="007422BD" w:rsidP="00932CB0">
      <w:pPr>
        <w:widowControl w:val="0"/>
        <w:numPr>
          <w:ilvl w:val="0"/>
          <w:numId w:val="6"/>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Abwehrposition vorwegnehmen</w:t>
      </w:r>
      <w:r w:rsidRPr="00586731">
        <w:rPr>
          <w:rFonts w:ascii="Times New Roman" w:hAnsi="Times New Roman" w:cs="Times New Roman"/>
          <w:sz w:val="22"/>
          <w:szCs w:val="22"/>
        </w:rPr>
        <w:t xml:space="preserve">: Sensomotorische Aufgabenstellungen, bei denen es darauf ankommt, die tatsächliche Abwehrposition eines oder mehrerer Gegenspieler korrekt zu antizipieren </w:t>
      </w:r>
    </w:p>
    <w:p w14:paraId="2EF7F8AC" w14:textId="77777777" w:rsidR="007422BD" w:rsidRPr="00586731" w:rsidRDefault="007422BD" w:rsidP="00932CB0">
      <w:pPr>
        <w:widowControl w:val="0"/>
        <w:numPr>
          <w:ilvl w:val="0"/>
          <w:numId w:val="6"/>
        </w:numPr>
        <w:tabs>
          <w:tab w:val="left" w:pos="220"/>
          <w:tab w:val="left" w:pos="720"/>
        </w:tabs>
        <w:autoSpaceDE w:val="0"/>
        <w:autoSpaceDN w:val="0"/>
        <w:adjustRightInd w:val="0"/>
        <w:spacing w:after="60"/>
        <w:ind w:hanging="720"/>
        <w:jc w:val="both"/>
        <w:rPr>
          <w:rFonts w:ascii="Times New Roman" w:hAnsi="Times New Roman" w:cs="Times New Roman"/>
          <w:sz w:val="22"/>
          <w:szCs w:val="22"/>
        </w:rPr>
      </w:pPr>
      <w:r w:rsidRPr="00586731">
        <w:rPr>
          <w:rFonts w:ascii="Times New Roman" w:hAnsi="Times New Roman" w:cs="Times New Roman"/>
          <w:b/>
          <w:sz w:val="22"/>
          <w:szCs w:val="22"/>
        </w:rPr>
        <w:t>Laufwege beobachten</w:t>
      </w:r>
      <w:r w:rsidRPr="00586731">
        <w:rPr>
          <w:rFonts w:ascii="Times New Roman" w:hAnsi="Times New Roman" w:cs="Times New Roman"/>
          <w:sz w:val="22"/>
          <w:szCs w:val="22"/>
        </w:rPr>
        <w:t xml:space="preserve">: Sensomotorische Aufgabenstellungen, bei denen es darauf ankommt, die Laufbewegungen eines oder mehrerer Mit- /Gegenspieler(s) korrekt wahrzunehmen </w:t>
      </w:r>
    </w:p>
    <w:p w14:paraId="52793057" w14:textId="77777777" w:rsidR="00932CB0" w:rsidRDefault="00932CB0" w:rsidP="00932CB0">
      <w:pPr>
        <w:widowControl w:val="0"/>
        <w:autoSpaceDE w:val="0"/>
        <w:autoSpaceDN w:val="0"/>
        <w:adjustRightInd w:val="0"/>
        <w:spacing w:after="60"/>
        <w:jc w:val="both"/>
        <w:rPr>
          <w:rFonts w:ascii="Times New Roman" w:hAnsi="Times New Roman" w:cs="Times New Roman"/>
          <w:sz w:val="22"/>
          <w:szCs w:val="22"/>
        </w:rPr>
      </w:pPr>
    </w:p>
    <w:p w14:paraId="2BF658FE" w14:textId="34D96607" w:rsidR="007422BD" w:rsidRPr="00667B9E" w:rsidRDefault="007422BD" w:rsidP="00932CB0">
      <w:pPr>
        <w:widowControl w:val="0"/>
        <w:autoSpaceDE w:val="0"/>
        <w:autoSpaceDN w:val="0"/>
        <w:adjustRightInd w:val="0"/>
        <w:spacing w:after="60"/>
        <w:jc w:val="both"/>
        <w:rPr>
          <w:rFonts w:ascii="Times New Roman" w:hAnsi="Times New Roman" w:cs="Times New Roman"/>
          <w:b/>
          <w:sz w:val="22"/>
          <w:szCs w:val="22"/>
        </w:rPr>
      </w:pPr>
      <w:r w:rsidRPr="00667B9E">
        <w:rPr>
          <w:rFonts w:ascii="Times New Roman" w:hAnsi="Times New Roman" w:cs="Times New Roman"/>
          <w:b/>
          <w:sz w:val="22"/>
          <w:szCs w:val="22"/>
        </w:rPr>
        <w:t xml:space="preserve">In der fertigkeitsorientierten Ballschule geht es um das Herausbilden des </w:t>
      </w:r>
      <w:proofErr w:type="gramStart"/>
      <w:r w:rsidRPr="00667B9E">
        <w:rPr>
          <w:rFonts w:ascii="Times New Roman" w:hAnsi="Times New Roman" w:cs="Times New Roman"/>
          <w:b/>
          <w:sz w:val="22"/>
          <w:szCs w:val="22"/>
        </w:rPr>
        <w:t>übergreifenden ”</w:t>
      </w:r>
      <w:proofErr w:type="gramEnd"/>
      <w:r w:rsidRPr="00667B9E">
        <w:rPr>
          <w:rFonts w:ascii="Times New Roman" w:hAnsi="Times New Roman" w:cs="Times New Roman"/>
          <w:b/>
          <w:sz w:val="22"/>
          <w:szCs w:val="22"/>
        </w:rPr>
        <w:t>Baumaterials” für Sportspielbewegungen (Ziel). Es werden einzelne Technikbausteine geschul</w:t>
      </w:r>
      <w:r w:rsidR="005151DE" w:rsidRPr="00667B9E">
        <w:rPr>
          <w:rFonts w:ascii="Times New Roman" w:hAnsi="Times New Roman" w:cs="Times New Roman"/>
          <w:b/>
          <w:sz w:val="22"/>
          <w:szCs w:val="22"/>
        </w:rPr>
        <w:t>t (Inhalte). Diese Bausteine läss</w:t>
      </w:r>
      <w:r w:rsidRPr="00667B9E">
        <w:rPr>
          <w:rFonts w:ascii="Times New Roman" w:hAnsi="Times New Roman" w:cs="Times New Roman"/>
          <w:b/>
          <w:sz w:val="22"/>
          <w:szCs w:val="22"/>
        </w:rPr>
        <w:t>t man je für sich ode</w:t>
      </w:r>
      <w:r w:rsidR="00DF4DD5" w:rsidRPr="00667B9E">
        <w:rPr>
          <w:rFonts w:ascii="Times New Roman" w:hAnsi="Times New Roman" w:cs="Times New Roman"/>
          <w:b/>
          <w:sz w:val="22"/>
          <w:szCs w:val="22"/>
        </w:rPr>
        <w:t>r – i</w:t>
      </w:r>
      <w:bookmarkStart w:id="0" w:name="_GoBack"/>
      <w:bookmarkEnd w:id="0"/>
      <w:r w:rsidR="00DF4DD5" w:rsidRPr="00667B9E">
        <w:rPr>
          <w:rFonts w:ascii="Times New Roman" w:hAnsi="Times New Roman" w:cs="Times New Roman"/>
          <w:b/>
          <w:sz w:val="22"/>
          <w:szCs w:val="22"/>
        </w:rPr>
        <w:t>n einfacher Form – mitein</w:t>
      </w:r>
      <w:r w:rsidRPr="00667B9E">
        <w:rPr>
          <w:rFonts w:ascii="Times New Roman" w:hAnsi="Times New Roman" w:cs="Times New Roman"/>
          <w:b/>
          <w:sz w:val="22"/>
          <w:szCs w:val="22"/>
        </w:rPr>
        <w:t>ander kombiniert üben (Methode).</w:t>
      </w:r>
    </w:p>
    <w:sectPr w:rsidR="007422BD" w:rsidRPr="00667B9E" w:rsidSect="00932CB0">
      <w:footerReference w:type="even" r:id="rId11"/>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FD2D" w14:textId="77777777" w:rsidR="00DC56FB" w:rsidRDefault="00DC56FB" w:rsidP="00DF4DD5">
      <w:r>
        <w:separator/>
      </w:r>
    </w:p>
  </w:endnote>
  <w:endnote w:type="continuationSeparator" w:id="0">
    <w:p w14:paraId="5BF17245" w14:textId="77777777" w:rsidR="00DC56FB" w:rsidRDefault="00DC56FB" w:rsidP="00DF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CE1C" w14:textId="77777777" w:rsidR="00DF4DD5" w:rsidRDefault="00DF4DD5" w:rsidP="00245FC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70DDD9" w14:textId="77777777" w:rsidR="00DF4DD5" w:rsidRDefault="00DF4D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69A22" w14:textId="77777777" w:rsidR="00DF4DD5" w:rsidRDefault="00DF4DD5" w:rsidP="00245FC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7B9E">
      <w:rPr>
        <w:rStyle w:val="Seitenzahl"/>
        <w:noProof/>
      </w:rPr>
      <w:t>5</w:t>
    </w:r>
    <w:r>
      <w:rPr>
        <w:rStyle w:val="Seitenzahl"/>
      </w:rPr>
      <w:fldChar w:fldCharType="end"/>
    </w:r>
  </w:p>
  <w:p w14:paraId="25A360D5" w14:textId="77777777" w:rsidR="00DF4DD5" w:rsidRDefault="00DF4D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FE3A8" w14:textId="77777777" w:rsidR="00DC56FB" w:rsidRDefault="00DC56FB" w:rsidP="00DF4DD5">
      <w:r>
        <w:separator/>
      </w:r>
    </w:p>
  </w:footnote>
  <w:footnote w:type="continuationSeparator" w:id="0">
    <w:p w14:paraId="41E8D767" w14:textId="77777777" w:rsidR="00DC56FB" w:rsidRDefault="00DC56FB" w:rsidP="00DF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39FCCBFC"/>
    <w:lvl w:ilvl="0" w:tplc="00000191">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BD"/>
    <w:rsid w:val="00134339"/>
    <w:rsid w:val="002D1DFD"/>
    <w:rsid w:val="0033224B"/>
    <w:rsid w:val="003976DB"/>
    <w:rsid w:val="005151DE"/>
    <w:rsid w:val="00586731"/>
    <w:rsid w:val="005B773B"/>
    <w:rsid w:val="00667B9E"/>
    <w:rsid w:val="007422BD"/>
    <w:rsid w:val="007F5AE9"/>
    <w:rsid w:val="00932CB0"/>
    <w:rsid w:val="009A2A86"/>
    <w:rsid w:val="009D5CBB"/>
    <w:rsid w:val="00BA1C50"/>
    <w:rsid w:val="00BF1FC4"/>
    <w:rsid w:val="00C82863"/>
    <w:rsid w:val="00DC56FB"/>
    <w:rsid w:val="00DF4DD5"/>
    <w:rsid w:val="00E818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5C4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22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422BD"/>
    <w:rPr>
      <w:rFonts w:ascii="Lucida Grande" w:hAnsi="Lucida Grande" w:cs="Lucida Grande"/>
      <w:sz w:val="18"/>
      <w:szCs w:val="18"/>
    </w:rPr>
  </w:style>
  <w:style w:type="paragraph" w:styleId="Fuzeile">
    <w:name w:val="footer"/>
    <w:basedOn w:val="Standard"/>
    <w:link w:val="FuzeileZchn"/>
    <w:uiPriority w:val="99"/>
    <w:unhideWhenUsed/>
    <w:rsid w:val="00DF4DD5"/>
    <w:pPr>
      <w:tabs>
        <w:tab w:val="center" w:pos="4536"/>
        <w:tab w:val="right" w:pos="9072"/>
      </w:tabs>
    </w:pPr>
  </w:style>
  <w:style w:type="character" w:customStyle="1" w:styleId="FuzeileZchn">
    <w:name w:val="Fußzeile Zchn"/>
    <w:basedOn w:val="Absatz-Standardschriftart"/>
    <w:link w:val="Fuzeile"/>
    <w:uiPriority w:val="99"/>
    <w:rsid w:val="00DF4DD5"/>
  </w:style>
  <w:style w:type="character" w:styleId="Seitenzahl">
    <w:name w:val="page number"/>
    <w:basedOn w:val="Absatz-Standardschriftart"/>
    <w:uiPriority w:val="99"/>
    <w:semiHidden/>
    <w:unhideWhenUsed/>
    <w:rsid w:val="00DF4DD5"/>
  </w:style>
  <w:style w:type="paragraph" w:styleId="Listenabsatz">
    <w:name w:val="List Paragraph"/>
    <w:basedOn w:val="Standard"/>
    <w:uiPriority w:val="34"/>
    <w:qFormat/>
    <w:rsid w:val="005B7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22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422BD"/>
    <w:rPr>
      <w:rFonts w:ascii="Lucida Grande" w:hAnsi="Lucida Grande" w:cs="Lucida Grande"/>
      <w:sz w:val="18"/>
      <w:szCs w:val="18"/>
    </w:rPr>
  </w:style>
  <w:style w:type="paragraph" w:styleId="Fuzeile">
    <w:name w:val="footer"/>
    <w:basedOn w:val="Standard"/>
    <w:link w:val="FuzeileZchn"/>
    <w:uiPriority w:val="99"/>
    <w:unhideWhenUsed/>
    <w:rsid w:val="00DF4DD5"/>
    <w:pPr>
      <w:tabs>
        <w:tab w:val="center" w:pos="4536"/>
        <w:tab w:val="right" w:pos="9072"/>
      </w:tabs>
    </w:pPr>
  </w:style>
  <w:style w:type="character" w:customStyle="1" w:styleId="FuzeileZchn">
    <w:name w:val="Fußzeile Zchn"/>
    <w:basedOn w:val="Absatz-Standardschriftart"/>
    <w:link w:val="Fuzeile"/>
    <w:uiPriority w:val="99"/>
    <w:rsid w:val="00DF4DD5"/>
  </w:style>
  <w:style w:type="character" w:styleId="Seitenzahl">
    <w:name w:val="page number"/>
    <w:basedOn w:val="Absatz-Standardschriftart"/>
    <w:uiPriority w:val="99"/>
    <w:semiHidden/>
    <w:unhideWhenUsed/>
    <w:rsid w:val="00DF4DD5"/>
  </w:style>
  <w:style w:type="paragraph" w:styleId="Listenabsatz">
    <w:name w:val="List Paragraph"/>
    <w:basedOn w:val="Standard"/>
    <w:uiPriority w:val="34"/>
    <w:qFormat/>
    <w:rsid w:val="005B7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DC94-05C9-4D49-A1B6-F36565CE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2788</Words>
  <Characters>17565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Beaujean</dc:creator>
  <cp:lastModifiedBy>Peter</cp:lastModifiedBy>
  <cp:revision>5</cp:revision>
  <dcterms:created xsi:type="dcterms:W3CDTF">2013-01-26T11:43:00Z</dcterms:created>
  <dcterms:modified xsi:type="dcterms:W3CDTF">2013-01-26T17:42:00Z</dcterms:modified>
</cp:coreProperties>
</file>